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B9070" w14:textId="65FC3863" w:rsidR="0029351B" w:rsidRPr="00CE4870" w:rsidRDefault="0029351B" w:rsidP="0029351B">
      <w:pPr>
        <w:jc w:val="right"/>
        <w:rPr>
          <w:rFonts w:ascii="Times New Roman" w:hAnsi="Times New Roman" w:cs="Times New Roman"/>
          <w:sz w:val="24"/>
          <w:szCs w:val="24"/>
        </w:rPr>
      </w:pPr>
      <w:r w:rsidRPr="00CE4870">
        <w:rPr>
          <w:rFonts w:ascii="Times New Roman" w:hAnsi="Times New Roman" w:cs="Times New Roman"/>
          <w:sz w:val="24"/>
          <w:szCs w:val="24"/>
        </w:rPr>
        <w:t>Zał. nr 1.</w:t>
      </w:r>
      <w:r w:rsidR="00CE4870" w:rsidRPr="00CE4870">
        <w:rPr>
          <w:rFonts w:ascii="Times New Roman" w:hAnsi="Times New Roman" w:cs="Times New Roman"/>
          <w:sz w:val="24"/>
          <w:szCs w:val="24"/>
        </w:rPr>
        <w:t>5</w:t>
      </w:r>
      <w:r w:rsidRPr="00CE4870">
        <w:rPr>
          <w:rFonts w:ascii="Times New Roman" w:hAnsi="Times New Roman" w:cs="Times New Roman"/>
          <w:sz w:val="24"/>
          <w:szCs w:val="24"/>
        </w:rPr>
        <w:t xml:space="preserve"> do SWZ</w:t>
      </w:r>
    </w:p>
    <w:p w14:paraId="25D0F5AD" w14:textId="77777777" w:rsidR="0029351B" w:rsidRPr="00CE4870" w:rsidRDefault="0029351B" w:rsidP="0029351B">
      <w:pPr>
        <w:spacing w:after="0" w:line="360" w:lineRule="auto"/>
        <w:jc w:val="center"/>
        <w:rPr>
          <w:rFonts w:ascii="Times New Roman" w:hAnsi="Times New Roman" w:cs="Times New Roman"/>
          <w:sz w:val="24"/>
          <w:szCs w:val="24"/>
        </w:rPr>
      </w:pPr>
      <w:r w:rsidRPr="00CE4870">
        <w:rPr>
          <w:rFonts w:ascii="Times New Roman" w:hAnsi="Times New Roman" w:cs="Times New Roman"/>
          <w:sz w:val="24"/>
          <w:szCs w:val="24"/>
        </w:rPr>
        <w:t>OPIS PRZEDMIOTU ZAMÓWIENIA – WYMAGANIA MINIMALNE – OFERTA TECHNICZNA:</w:t>
      </w:r>
    </w:p>
    <w:p w14:paraId="5C6DB148" w14:textId="77777777" w:rsidR="00D3187A" w:rsidRPr="00CE4870" w:rsidRDefault="0029351B" w:rsidP="0029351B">
      <w:pPr>
        <w:jc w:val="center"/>
        <w:rPr>
          <w:rFonts w:ascii="Times New Roman" w:hAnsi="Times New Roman" w:cs="Times New Roman"/>
          <w:sz w:val="24"/>
          <w:szCs w:val="24"/>
        </w:rPr>
      </w:pPr>
      <w:r w:rsidRPr="00CE4870">
        <w:rPr>
          <w:rFonts w:ascii="Times New Roman" w:hAnsi="Times New Roman" w:cs="Times New Roman"/>
          <w:b/>
          <w:bCs/>
          <w:sz w:val="24"/>
          <w:szCs w:val="24"/>
          <w:u w:val="single"/>
        </w:rPr>
        <w:t>– SPRZĘT MEDYCZNY</w:t>
      </w:r>
    </w:p>
    <w:p w14:paraId="77370346" w14:textId="77777777" w:rsidR="00D3187A" w:rsidRPr="00CE4870" w:rsidRDefault="00D3187A">
      <w:pPr>
        <w:jc w:val="right"/>
        <w:rPr>
          <w:rFonts w:ascii="Times New Roman" w:hAnsi="Times New Roman" w:cs="Times New Roman"/>
          <w:sz w:val="24"/>
          <w:szCs w:val="24"/>
        </w:rPr>
      </w:pPr>
    </w:p>
    <w:tbl>
      <w:tblPr>
        <w:tblStyle w:val="Tabela-Siatka"/>
        <w:tblW w:w="14220" w:type="dxa"/>
        <w:jc w:val="center"/>
        <w:tblLook w:val="04A0" w:firstRow="1" w:lastRow="0" w:firstColumn="1" w:lastColumn="0" w:noHBand="0" w:noVBand="1"/>
      </w:tblPr>
      <w:tblGrid>
        <w:gridCol w:w="924"/>
        <w:gridCol w:w="2582"/>
        <w:gridCol w:w="2383"/>
        <w:gridCol w:w="8331"/>
      </w:tblGrid>
      <w:tr w:rsidR="00CE4870" w:rsidRPr="00CE4870" w14:paraId="2896BAA8" w14:textId="77777777" w:rsidTr="004D1468">
        <w:trPr>
          <w:jc w:val="center"/>
        </w:trPr>
        <w:tc>
          <w:tcPr>
            <w:tcW w:w="924" w:type="dxa"/>
            <w:vAlign w:val="center"/>
          </w:tcPr>
          <w:p w14:paraId="148598C2" w14:textId="77777777" w:rsidR="000C1B10" w:rsidRPr="00CE4870" w:rsidRDefault="004D1468" w:rsidP="004D1468">
            <w:pPr>
              <w:pStyle w:val="Akapitzlist"/>
              <w:ind w:left="0"/>
              <w:jc w:val="center"/>
              <w:rPr>
                <w:rFonts w:ascii="Times New Roman" w:hAnsi="Times New Roman" w:cs="Times New Roman"/>
                <w:sz w:val="24"/>
                <w:szCs w:val="24"/>
              </w:rPr>
            </w:pPr>
            <w:r w:rsidRPr="00CE4870">
              <w:rPr>
                <w:rFonts w:ascii="Times New Roman" w:hAnsi="Times New Roman" w:cs="Times New Roman"/>
                <w:sz w:val="24"/>
                <w:szCs w:val="24"/>
              </w:rPr>
              <w:t>Lp.</w:t>
            </w:r>
          </w:p>
        </w:tc>
        <w:tc>
          <w:tcPr>
            <w:tcW w:w="2582" w:type="dxa"/>
            <w:vAlign w:val="center"/>
          </w:tcPr>
          <w:p w14:paraId="6441F58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NAZWA</w:t>
            </w:r>
          </w:p>
        </w:tc>
        <w:tc>
          <w:tcPr>
            <w:tcW w:w="2383" w:type="dxa"/>
            <w:vAlign w:val="center"/>
          </w:tcPr>
          <w:p w14:paraId="517659C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ILOŚĆ</w:t>
            </w:r>
          </w:p>
        </w:tc>
        <w:tc>
          <w:tcPr>
            <w:tcW w:w="8331" w:type="dxa"/>
          </w:tcPr>
          <w:p w14:paraId="445FC1B3"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OPIS</w:t>
            </w:r>
          </w:p>
        </w:tc>
      </w:tr>
      <w:tr w:rsidR="00CE4870" w:rsidRPr="00CE4870" w14:paraId="7EACF61E" w14:textId="77777777" w:rsidTr="004D1468">
        <w:trPr>
          <w:jc w:val="center"/>
        </w:trPr>
        <w:tc>
          <w:tcPr>
            <w:tcW w:w="924" w:type="dxa"/>
            <w:vAlign w:val="center"/>
          </w:tcPr>
          <w:p w14:paraId="39839593"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80DFA61"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Przenośna głowica USG</w:t>
            </w:r>
          </w:p>
          <w:p w14:paraId="1B4B03C7" w14:textId="77777777" w:rsidR="000C1B10" w:rsidRPr="00CE4870" w:rsidRDefault="000C1B10" w:rsidP="004D1468">
            <w:pPr>
              <w:jc w:val="center"/>
              <w:rPr>
                <w:rFonts w:ascii="Times New Roman" w:hAnsi="Times New Roman" w:cs="Times New Roman"/>
                <w:sz w:val="24"/>
                <w:szCs w:val="24"/>
              </w:rPr>
            </w:pPr>
          </w:p>
        </w:tc>
        <w:tc>
          <w:tcPr>
            <w:tcW w:w="2383" w:type="dxa"/>
            <w:vAlign w:val="center"/>
          </w:tcPr>
          <w:p w14:paraId="27DCA709"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5700D185" w14:textId="77777777" w:rsidR="000C1B10" w:rsidRPr="00CE4870" w:rsidRDefault="000C1B10" w:rsidP="000C1B10">
            <w:pPr>
              <w:pStyle w:val="docdata"/>
              <w:spacing w:before="0" w:beforeAutospacing="0" w:after="0" w:afterAutospacing="0"/>
            </w:pPr>
            <w:r w:rsidRPr="00CE4870">
              <w:rPr>
                <w:rStyle w:val="docy"/>
                <w:rFonts w:eastAsia="Arial"/>
              </w:rPr>
              <w:t xml:space="preserve">• </w:t>
            </w:r>
            <w:r w:rsidRPr="00CE4870">
              <w:t>Mikrocyfrowy, szerokopasmowy moduł tworzenia wiązki nowej generacji</w:t>
            </w:r>
          </w:p>
          <w:p w14:paraId="5572BF92" w14:textId="77777777" w:rsidR="000C1B10" w:rsidRPr="00CE4870" w:rsidRDefault="000C1B10" w:rsidP="000C1B10">
            <w:pPr>
              <w:pStyle w:val="NormalnyWeb"/>
              <w:spacing w:before="0" w:beforeAutospacing="0" w:after="0" w:afterAutospacing="0"/>
            </w:pPr>
            <w:r w:rsidRPr="00CE4870">
              <w:t>• Precyzyjne ogniskowanie 2D z dynamicznym dostrojeniem ogniskowym</w:t>
            </w:r>
          </w:p>
          <w:p w14:paraId="2E2C1F3A" w14:textId="77777777" w:rsidR="000C1B10" w:rsidRPr="00CE4870" w:rsidRDefault="000C1B10" w:rsidP="000C1B10">
            <w:pPr>
              <w:pStyle w:val="NormalnyWeb"/>
              <w:spacing w:before="0" w:beforeAutospacing="0" w:after="0" w:afterAutospacing="0"/>
            </w:pPr>
            <w:r w:rsidRPr="00CE4870">
              <w:t>• Zakres dynamiczny do 170 dB (wejście pełnoczasowe)</w:t>
            </w:r>
          </w:p>
          <w:p w14:paraId="6DB6D014" w14:textId="77777777" w:rsidR="000C1B10" w:rsidRPr="00CE4870" w:rsidRDefault="000C1B10" w:rsidP="000C1B10">
            <w:pPr>
              <w:pStyle w:val="NormalnyWeb"/>
              <w:spacing w:before="0" w:beforeAutospacing="0" w:after="0" w:afterAutospacing="0"/>
            </w:pPr>
            <w:r w:rsidRPr="00CE4870">
              <w:t>• 65 536 cyfrowo przetwarzanych kanałów</w:t>
            </w:r>
          </w:p>
          <w:p w14:paraId="19599192" w14:textId="77777777" w:rsidR="000C1B10" w:rsidRPr="00CE4870" w:rsidRDefault="000C1B10" w:rsidP="000C1B10">
            <w:pPr>
              <w:pStyle w:val="NormalnyWeb"/>
              <w:spacing w:before="0" w:beforeAutospacing="0" w:after="0" w:afterAutospacing="0"/>
            </w:pPr>
            <w:r w:rsidRPr="00CE4870">
              <w:t>• Złożone obrazowanie SonoCT w czasie rzeczywistym sterowane wiązką</w:t>
            </w:r>
          </w:p>
          <w:p w14:paraId="1C323CB9" w14:textId="77777777" w:rsidR="000C1B10" w:rsidRPr="00CE4870" w:rsidRDefault="000C1B10" w:rsidP="000C1B10">
            <w:pPr>
              <w:pStyle w:val="NormalnyWeb"/>
              <w:spacing w:before="0" w:beforeAutospacing="0" w:after="0" w:afterAutospacing="0"/>
            </w:pPr>
            <w:r w:rsidRPr="00CE4870">
              <w:t>• Adaptacyjne przetwarzanie obrazu XRES</w:t>
            </w:r>
          </w:p>
          <w:p w14:paraId="4E503EE7" w14:textId="77777777" w:rsidR="000C1B10" w:rsidRPr="00CE4870" w:rsidRDefault="000C1B10" w:rsidP="000C1B10">
            <w:pPr>
              <w:pStyle w:val="NormalnyWeb"/>
              <w:spacing w:before="0" w:beforeAutospacing="0" w:after="0" w:afterAutospacing="0"/>
            </w:pPr>
            <w:r w:rsidRPr="00CE4870">
              <w:t>• AutoSCAN: bezdotykowa ciągła inteligentna optymalizacja 2D</w:t>
            </w:r>
          </w:p>
          <w:p w14:paraId="7789F882" w14:textId="77777777" w:rsidR="000C1B10" w:rsidRPr="00CE4870" w:rsidRDefault="000C1B10" w:rsidP="000C1B10">
            <w:pPr>
              <w:pStyle w:val="NormalnyWeb"/>
              <w:spacing w:before="0" w:beforeAutospacing="0" w:after="0" w:afterAutospacing="0"/>
            </w:pPr>
            <w:r w:rsidRPr="00CE4870">
              <w:t>• Odcienie szarości: 256 (8 bitów) w 2D</w:t>
            </w:r>
          </w:p>
          <w:p w14:paraId="030F9635" w14:textId="77777777" w:rsidR="000C1B10" w:rsidRPr="00CE4870" w:rsidRDefault="000C1B10" w:rsidP="000C1B10">
            <w:pPr>
              <w:pStyle w:val="NormalnyWeb"/>
              <w:spacing w:before="0" w:beforeAutospacing="0" w:after="0" w:afterAutospacing="0"/>
            </w:pPr>
            <w:r w:rsidRPr="00CE4870">
              <w:t>• Prędkość rejestracji: do 79 klatek na sekundę w trybie wysokiej</w:t>
            </w:r>
          </w:p>
          <w:p w14:paraId="08020FDA" w14:textId="77777777" w:rsidR="000C1B10" w:rsidRPr="00CE4870" w:rsidRDefault="000C1B10" w:rsidP="000C1B10">
            <w:pPr>
              <w:pStyle w:val="NormalnyWeb"/>
              <w:spacing w:before="0" w:beforeAutospacing="0" w:after="0" w:afterAutospacing="0"/>
            </w:pPr>
            <w:r w:rsidRPr="00CE4870">
              <w:t>prędkości (w zależności od pola widzenia, głębokości i kąta)</w:t>
            </w:r>
          </w:p>
          <w:p w14:paraId="5226D232" w14:textId="77777777" w:rsidR="000C1B10" w:rsidRPr="00CE4870" w:rsidRDefault="000C1B10" w:rsidP="000C1B10">
            <w:pPr>
              <w:pStyle w:val="NormalnyWeb"/>
              <w:spacing w:before="0" w:beforeAutospacing="0" w:after="0" w:afterAutospacing="0"/>
            </w:pPr>
            <w:r w:rsidRPr="00CE4870">
              <w:t>• Tryb oszczędzania energii, który automatycznie wykrywa brak</w:t>
            </w:r>
          </w:p>
          <w:p w14:paraId="365ABB3F" w14:textId="77777777" w:rsidR="000C1B10" w:rsidRPr="00CE4870" w:rsidRDefault="000C1B10" w:rsidP="000C1B10">
            <w:pPr>
              <w:pStyle w:val="NormalnyWeb"/>
              <w:spacing w:before="0" w:beforeAutospacing="0" w:after="0" w:afterAutospacing="0"/>
            </w:pPr>
            <w:r w:rsidRPr="00CE4870">
              <w:t>aktywnego skanowania i zmniejsza liczbę klatek</w:t>
            </w:r>
          </w:p>
          <w:p w14:paraId="51CE2A71" w14:textId="77777777" w:rsidR="000C1B10" w:rsidRPr="00CE4870" w:rsidRDefault="000C1B10" w:rsidP="000C1B10">
            <w:pPr>
              <w:pStyle w:val="NormalnyWeb"/>
              <w:spacing w:before="0" w:beforeAutospacing="0" w:after="0" w:afterAutospacing="0"/>
            </w:pPr>
            <w:r w:rsidRPr="00CE4870">
              <w:t>• Obrazowanie harmoniczne</w:t>
            </w:r>
          </w:p>
          <w:p w14:paraId="6D3F009F" w14:textId="77777777" w:rsidR="000C1B10" w:rsidRPr="00CE4870" w:rsidRDefault="000C1B10" w:rsidP="000C1B10">
            <w:pPr>
              <w:pStyle w:val="NormalnyWeb"/>
              <w:spacing w:before="0" w:beforeAutospacing="0" w:after="0" w:afterAutospacing="0"/>
            </w:pPr>
            <w:r w:rsidRPr="00CE4870">
              <w:t>• Precyzyjne ogniskowanie 2D</w:t>
            </w:r>
          </w:p>
          <w:p w14:paraId="2507D038" w14:textId="77777777" w:rsidR="000C1B10" w:rsidRPr="00CE4870" w:rsidRDefault="000C1B10" w:rsidP="000C1B10">
            <w:pPr>
              <w:pStyle w:val="NormalnyWeb"/>
              <w:spacing w:before="0" w:beforeAutospacing="0" w:after="0" w:afterAutospacing="0"/>
            </w:pPr>
            <w:r w:rsidRPr="00CE4870">
              <w:t>• AutoSCAN</w:t>
            </w:r>
          </w:p>
          <w:p w14:paraId="37CBC2F2" w14:textId="77777777" w:rsidR="000C1B10" w:rsidRPr="00CE4870" w:rsidRDefault="000C1B10" w:rsidP="000C1B10">
            <w:pPr>
              <w:pStyle w:val="NormalnyWeb"/>
              <w:spacing w:before="0" w:beforeAutospacing="0" w:after="0" w:afterAutospacing="0"/>
            </w:pPr>
            <w:r w:rsidRPr="00CE4870">
              <w:t>• Możliwość aż trzykrotnego powiększenia cyfrowej rekonstrukcji</w:t>
            </w:r>
          </w:p>
          <w:p w14:paraId="1F028626" w14:textId="77777777" w:rsidR="000C1B10" w:rsidRPr="00CE4870" w:rsidRDefault="000C1B10" w:rsidP="000C1B10">
            <w:pPr>
              <w:pStyle w:val="NormalnyWeb"/>
              <w:spacing w:before="0" w:beforeAutospacing="0" w:after="0" w:afterAutospacing="0"/>
            </w:pPr>
            <w:r w:rsidRPr="00CE4870">
              <w:t>wraz z możliwością przesuwania obrazu dzięki intuicyjnej kontroli</w:t>
            </w:r>
          </w:p>
          <w:p w14:paraId="3EE1172D" w14:textId="77777777" w:rsidR="000C1B10" w:rsidRPr="00CE4870" w:rsidRDefault="000C1B10" w:rsidP="000C1B10">
            <w:pPr>
              <w:pStyle w:val="NormalnyWeb"/>
              <w:spacing w:before="0" w:beforeAutospacing="0" w:after="0" w:afterAutospacing="0"/>
            </w:pPr>
            <w:r w:rsidRPr="00CE4870">
              <w:t>wielodotykowej</w:t>
            </w:r>
          </w:p>
          <w:p w14:paraId="5C42FC1A" w14:textId="77777777" w:rsidR="000C1B10" w:rsidRPr="00CE4870" w:rsidRDefault="000C1B10" w:rsidP="000C1B10">
            <w:pPr>
              <w:pStyle w:val="NormalnyWeb"/>
              <w:spacing w:before="0" w:beforeAutospacing="0" w:after="0" w:afterAutospacing="0"/>
            </w:pPr>
            <w:r w:rsidRPr="00CE4870">
              <w:t>• Przeglądanie obrazu Cineloop (długość pętli od 3 do 10 sekund)</w:t>
            </w:r>
          </w:p>
          <w:p w14:paraId="10CE5AB9" w14:textId="77777777" w:rsidR="000C1B10" w:rsidRPr="00CE4870" w:rsidRDefault="000C1B10" w:rsidP="000C1B10">
            <w:pPr>
              <w:pStyle w:val="NormalnyWeb"/>
              <w:spacing w:before="0" w:beforeAutospacing="0" w:after="0" w:afterAutospacing="0"/>
            </w:pPr>
            <w:r w:rsidRPr="00CE4870">
              <w:t>• Precyzyjne ogniskowanie 2D Philips z 256 poziomami szarości</w:t>
            </w:r>
          </w:p>
          <w:p w14:paraId="577B268D" w14:textId="77777777" w:rsidR="000C1B10" w:rsidRPr="00CE4870" w:rsidRDefault="000C1B10" w:rsidP="000C1B10">
            <w:pPr>
              <w:pStyle w:val="NormalnyWeb"/>
              <w:spacing w:before="0" w:beforeAutospacing="0" w:after="0" w:afterAutospacing="0"/>
            </w:pPr>
            <w:r w:rsidRPr="00CE4870">
              <w:t>(8 bitów)</w:t>
            </w:r>
          </w:p>
          <w:p w14:paraId="2A82C3AB" w14:textId="77777777" w:rsidR="000C1B10" w:rsidRPr="00CE4870" w:rsidRDefault="000C1B10" w:rsidP="000C1B10">
            <w:pPr>
              <w:pStyle w:val="NormalnyWeb"/>
              <w:spacing w:before="0" w:beforeAutospacing="0" w:after="0" w:afterAutospacing="0"/>
            </w:pPr>
            <w:r w:rsidRPr="00CE4870">
              <w:t>• Intuicyjne funkcje „zsuwania”, aby powiększyć i „dotykania”, aby</w:t>
            </w:r>
          </w:p>
          <w:p w14:paraId="759945CB" w14:textId="77777777" w:rsidR="000C1B10" w:rsidRPr="00CE4870" w:rsidRDefault="000C1B10" w:rsidP="000C1B10">
            <w:pPr>
              <w:pStyle w:val="NormalnyWeb"/>
              <w:spacing w:before="0" w:beforeAutospacing="0" w:after="0" w:afterAutospacing="0"/>
            </w:pPr>
            <w:r w:rsidRPr="00CE4870">
              <w:t>przesunąć obraz</w:t>
            </w:r>
          </w:p>
          <w:p w14:paraId="14177250" w14:textId="77777777" w:rsidR="000C1B10" w:rsidRPr="00CE4870" w:rsidRDefault="000C1B10" w:rsidP="000C1B10">
            <w:pPr>
              <w:pStyle w:val="NormalnyWeb"/>
              <w:spacing w:before="0" w:beforeAutospacing="0" w:after="0" w:afterAutospacing="0"/>
            </w:pPr>
            <w:r w:rsidRPr="00CE4870">
              <w:t>• Tryb pełnoekranowy</w:t>
            </w:r>
          </w:p>
          <w:p w14:paraId="62891A63" w14:textId="77777777" w:rsidR="000C1B10" w:rsidRPr="00CE4870" w:rsidRDefault="000C1B10" w:rsidP="000C1B10">
            <w:pPr>
              <w:pStyle w:val="NormalnyWeb"/>
              <w:spacing w:before="0" w:beforeAutospacing="0" w:after="0" w:afterAutospacing="0"/>
            </w:pPr>
            <w:r w:rsidRPr="00CE4870">
              <w:t>– Dostępny podczas obrazowania na żywo lub przeglądania</w:t>
            </w:r>
          </w:p>
          <w:p w14:paraId="40C63210" w14:textId="77777777" w:rsidR="000C1B10" w:rsidRPr="00CE4870" w:rsidRDefault="000C1B10" w:rsidP="000C1B10">
            <w:pPr>
              <w:pStyle w:val="NormalnyWeb"/>
              <w:spacing w:before="0" w:beforeAutospacing="0" w:after="0" w:afterAutospacing="0"/>
            </w:pPr>
            <w:r w:rsidRPr="00CE4870">
              <w:t>Doppler kolorowy</w:t>
            </w:r>
          </w:p>
          <w:p w14:paraId="0E7B7173" w14:textId="77777777" w:rsidR="000C1B10" w:rsidRPr="00CE4870" w:rsidRDefault="000C1B10" w:rsidP="000C1B10">
            <w:pPr>
              <w:pStyle w:val="NormalnyWeb"/>
              <w:spacing w:before="0" w:beforeAutospacing="0" w:after="0" w:afterAutospacing="0"/>
            </w:pPr>
            <w:r w:rsidRPr="00CE4870">
              <w:t>• Wzmocnienie od 0 do 100 (dokładność do 1%)</w:t>
            </w:r>
          </w:p>
          <w:p w14:paraId="30BBEFE4" w14:textId="77777777" w:rsidR="000C1B10" w:rsidRPr="00CE4870" w:rsidRDefault="000C1B10" w:rsidP="000C1B10">
            <w:pPr>
              <w:pStyle w:val="NormalnyWeb"/>
              <w:spacing w:before="0" w:beforeAutospacing="0" w:after="0" w:afterAutospacing="0"/>
            </w:pPr>
            <w:r w:rsidRPr="00CE4870">
              <w:t>• Przeglądanie Cineloop</w:t>
            </w:r>
          </w:p>
          <w:p w14:paraId="34EED0A0" w14:textId="77777777" w:rsidR="000C1B10" w:rsidRPr="00CE4870" w:rsidRDefault="000C1B10" w:rsidP="000C1B10">
            <w:pPr>
              <w:pStyle w:val="NormalnyWeb"/>
              <w:spacing w:before="0" w:beforeAutospacing="0" w:after="0" w:afterAutospacing="0"/>
            </w:pPr>
            <w:r w:rsidRPr="00CE4870">
              <w:lastRenderedPageBreak/>
              <w:t>• Wyświetlanie prędkości</w:t>
            </w:r>
          </w:p>
          <w:p w14:paraId="48C658F3" w14:textId="77777777" w:rsidR="000C1B10" w:rsidRPr="00CE4870" w:rsidRDefault="000C1B10" w:rsidP="000C1B10">
            <w:pPr>
              <w:pStyle w:val="NormalnyWeb"/>
              <w:spacing w:before="0" w:beforeAutospacing="0" w:after="0" w:afterAutospacing="0"/>
            </w:pPr>
            <w:r w:rsidRPr="00CE4870">
              <w:t>• Ustawiany dotykowo obszar zainteresowania: wielkość</w:t>
            </w:r>
          </w:p>
          <w:p w14:paraId="7C4F3F69" w14:textId="77777777" w:rsidR="000C1B10" w:rsidRPr="00CE4870" w:rsidRDefault="000C1B10" w:rsidP="000C1B10">
            <w:pPr>
              <w:pStyle w:val="NormalnyWeb"/>
              <w:spacing w:before="0" w:beforeAutospacing="0" w:after="0" w:afterAutospacing="0"/>
            </w:pPr>
            <w:r w:rsidRPr="00CE4870">
              <w:t>i położenie</w:t>
            </w:r>
          </w:p>
          <w:p w14:paraId="074096E2" w14:textId="77777777" w:rsidR="000C1B10" w:rsidRPr="00CE4870" w:rsidRDefault="000C1B10" w:rsidP="000C1B10">
            <w:pPr>
              <w:pStyle w:val="NormalnyWeb"/>
              <w:spacing w:before="0" w:beforeAutospacing="0" w:after="0" w:afterAutospacing="0"/>
            </w:pPr>
            <w:r w:rsidRPr="00CE4870">
              <w:t>• Sterowanie kolorem za pomocą dotyku</w:t>
            </w:r>
          </w:p>
          <w:p w14:paraId="53E919C4" w14:textId="77777777" w:rsidR="000C1B10" w:rsidRPr="00CE4870" w:rsidRDefault="000C1B10" w:rsidP="000C1B10">
            <w:pPr>
              <w:pStyle w:val="NormalnyWeb"/>
              <w:spacing w:before="0" w:beforeAutospacing="0" w:after="0" w:afterAutospacing="0"/>
            </w:pPr>
            <w:r w:rsidRPr="00CE4870">
              <w:t>• Mapy, filtry, czułość kolorów, skala, gęstość linii, wygładzanie,</w:t>
            </w:r>
          </w:p>
          <w:p w14:paraId="308E60DA" w14:textId="77777777" w:rsidR="000C1B10" w:rsidRPr="00CE4870" w:rsidRDefault="000C1B10" w:rsidP="000C1B10">
            <w:pPr>
              <w:pStyle w:val="NormalnyWeb"/>
              <w:spacing w:before="0" w:beforeAutospacing="0" w:after="0" w:afterAutospacing="0"/>
            </w:pPr>
            <w:r w:rsidRPr="00CE4870">
              <w:t>priorytet zapisu echa, trwałość kolorów, wzmocnienie i linia bazowa</w:t>
            </w:r>
          </w:p>
          <w:p w14:paraId="61264D35" w14:textId="77777777" w:rsidR="000C1B10" w:rsidRPr="00CE4870" w:rsidRDefault="000C1B10" w:rsidP="000C1B10">
            <w:pPr>
              <w:pStyle w:val="NormalnyWeb"/>
              <w:spacing w:before="0" w:beforeAutospacing="0" w:after="0" w:afterAutospacing="0"/>
            </w:pPr>
            <w:r w:rsidRPr="00CE4870">
              <w:t>optymalizowane automatycznie według zaprogramowanego</w:t>
            </w:r>
          </w:p>
          <w:p w14:paraId="156CC512" w14:textId="77777777" w:rsidR="000C1B10" w:rsidRPr="00CE4870" w:rsidRDefault="000C1B10" w:rsidP="000C1B10">
            <w:pPr>
              <w:pStyle w:val="NormalnyWeb"/>
              <w:spacing w:before="0" w:beforeAutospacing="0" w:after="0" w:afterAutospacing="0"/>
            </w:pPr>
            <w:r w:rsidRPr="00CE4870">
              <w:t>ustawienia</w:t>
            </w:r>
          </w:p>
          <w:p w14:paraId="08D0FCB7" w14:textId="77777777" w:rsidR="000C1B10" w:rsidRPr="00CE4870" w:rsidRDefault="000C1B10" w:rsidP="000C1B10">
            <w:pPr>
              <w:pStyle w:val="NormalnyWeb"/>
              <w:spacing w:before="0" w:beforeAutospacing="0" w:after="0" w:afterAutospacing="0"/>
            </w:pPr>
            <w:r w:rsidRPr="00CE4870">
              <w:t>Doppler fali pulsacyjnej (PW)</w:t>
            </w:r>
          </w:p>
          <w:p w14:paraId="547B9C4C" w14:textId="77777777" w:rsidR="000C1B10" w:rsidRPr="00CE4870" w:rsidRDefault="000C1B10" w:rsidP="000C1B10">
            <w:pPr>
              <w:pStyle w:val="NormalnyWeb"/>
              <w:spacing w:before="0" w:beforeAutospacing="0" w:after="0" w:afterAutospacing="0"/>
            </w:pPr>
            <w:r w:rsidRPr="00CE4870">
              <w:t>• Dostępny we wszystkich trzech głowicach Lumify</w:t>
            </w:r>
          </w:p>
          <w:p w14:paraId="2527E2B5" w14:textId="77777777" w:rsidR="000C1B10" w:rsidRPr="00CE4870" w:rsidRDefault="000C1B10" w:rsidP="000C1B10">
            <w:pPr>
              <w:pStyle w:val="NormalnyWeb"/>
              <w:spacing w:before="0" w:beforeAutospacing="0" w:after="0" w:afterAutospacing="0"/>
            </w:pPr>
            <w:r w:rsidRPr="00CE4870">
              <w:t>• Dostępny we wszystkich rodzajach badań obrazowych</w:t>
            </w:r>
          </w:p>
          <w:p w14:paraId="0630FE18" w14:textId="77777777" w:rsidR="000C1B10" w:rsidRPr="00CE4870" w:rsidRDefault="000C1B10" w:rsidP="000C1B10">
            <w:pPr>
              <w:pStyle w:val="NormalnyWeb"/>
              <w:spacing w:before="0" w:beforeAutospacing="0" w:after="0" w:afterAutospacing="0"/>
            </w:pPr>
            <w:r w:rsidRPr="00CE4870">
              <w:t>• Narzędzia pomiarowe do analizy ilościowej</w:t>
            </w:r>
          </w:p>
          <w:p w14:paraId="20908502" w14:textId="77777777" w:rsidR="000C1B10" w:rsidRPr="00CE4870" w:rsidRDefault="000C1B10" w:rsidP="000C1B10">
            <w:pPr>
              <w:pStyle w:val="NormalnyWeb"/>
              <w:spacing w:before="0" w:beforeAutospacing="0" w:after="0" w:afterAutospacing="0"/>
            </w:pPr>
            <w:r w:rsidRPr="00CE4870">
              <w:t>• iSCAN</w:t>
            </w:r>
          </w:p>
          <w:p w14:paraId="634B7098" w14:textId="77777777" w:rsidR="000C1B10" w:rsidRPr="00CE4870" w:rsidRDefault="000C1B10" w:rsidP="000C1B10">
            <w:pPr>
              <w:pStyle w:val="NormalnyWeb"/>
              <w:spacing w:before="0" w:beforeAutospacing="0" w:after="0" w:afterAutospacing="0"/>
            </w:pPr>
            <w:r w:rsidRPr="00CE4870">
              <w:t>M-mode</w:t>
            </w:r>
          </w:p>
          <w:p w14:paraId="602B7360" w14:textId="77777777" w:rsidR="000C1B10" w:rsidRPr="00CE4870" w:rsidRDefault="000C1B10" w:rsidP="000C1B10">
            <w:pPr>
              <w:pStyle w:val="NormalnyWeb"/>
              <w:spacing w:before="0" w:beforeAutospacing="0" w:after="0" w:afterAutospacing="0"/>
            </w:pPr>
            <w:r w:rsidRPr="00CE4870">
              <w:t>• Dostępny we wszystkich głowicach</w:t>
            </w:r>
          </w:p>
          <w:p w14:paraId="7DF602E3" w14:textId="77777777" w:rsidR="000C1B10" w:rsidRPr="00CE4870" w:rsidRDefault="000C1B10" w:rsidP="000C1B10">
            <w:pPr>
              <w:pStyle w:val="NormalnyWeb"/>
              <w:spacing w:before="0" w:beforeAutospacing="0" w:after="0" w:afterAutospacing="0"/>
            </w:pPr>
            <w:r w:rsidRPr="00CE4870">
              <w:t>• Znaczniki czasu: 0,2 sekundy</w:t>
            </w:r>
          </w:p>
          <w:p w14:paraId="61D9B693" w14:textId="77777777" w:rsidR="000C1B10" w:rsidRPr="00CE4870" w:rsidRDefault="000C1B10" w:rsidP="000C1B10">
            <w:pPr>
              <w:pStyle w:val="NormalnyWeb"/>
              <w:spacing w:before="0" w:beforeAutospacing="0" w:after="0" w:afterAutospacing="0"/>
            </w:pPr>
            <w:r w:rsidRPr="00CE4870">
              <w:t>• Jednoczesne wyświetlanie obrazu 2D na żywo</w:t>
            </w:r>
          </w:p>
          <w:p w14:paraId="783E05D5" w14:textId="77777777" w:rsidR="000C1B10" w:rsidRPr="00CE4870" w:rsidRDefault="000C1B10" w:rsidP="000C1B10">
            <w:pPr>
              <w:pStyle w:val="NormalnyWeb"/>
              <w:spacing w:before="0" w:beforeAutospacing="0" w:after="0" w:afterAutospacing="0"/>
            </w:pPr>
            <w:r w:rsidRPr="00CE4870">
              <w:t>Złożone obrazowanie  w czasie rzeczywistym</w:t>
            </w:r>
          </w:p>
          <w:p w14:paraId="7E72B3D0" w14:textId="77777777" w:rsidR="000C1B10" w:rsidRPr="00CE4870" w:rsidRDefault="000C1B10" w:rsidP="000C1B10">
            <w:pPr>
              <w:pStyle w:val="NormalnyWeb"/>
              <w:spacing w:before="0" w:beforeAutospacing="0" w:after="0" w:afterAutospacing="0"/>
            </w:pPr>
            <w:r w:rsidRPr="00CE4870">
              <w:t>• Sterowane wiązką składanie obrazu z dużą precyzją rejestruje</w:t>
            </w:r>
          </w:p>
          <w:p w14:paraId="11692116" w14:textId="77777777" w:rsidR="000C1B10" w:rsidRPr="00CE4870" w:rsidRDefault="000C1B10" w:rsidP="000C1B10">
            <w:pPr>
              <w:pStyle w:val="NormalnyWeb"/>
              <w:spacing w:before="0" w:beforeAutospacing="0" w:after="0" w:afterAutospacing="0"/>
            </w:pPr>
            <w:r w:rsidRPr="00CE4870">
              <w:t>dodatkowe informacje dotyczące obrazowania tkanek w porównaniu</w:t>
            </w:r>
          </w:p>
          <w:p w14:paraId="0926F979" w14:textId="77777777" w:rsidR="000C1B10" w:rsidRPr="00CE4870" w:rsidRDefault="000C1B10" w:rsidP="000C1B10">
            <w:pPr>
              <w:pStyle w:val="NormalnyWeb"/>
              <w:spacing w:before="0" w:beforeAutospacing="0" w:after="0" w:afterAutospacing="0"/>
            </w:pPr>
            <w:r w:rsidRPr="00CE4870">
              <w:t>z wiązkami ortogonalnymi i redukuje artefakty kątowe</w:t>
            </w:r>
          </w:p>
          <w:p w14:paraId="373D5E71" w14:textId="77777777" w:rsidR="000C1B10" w:rsidRPr="00CE4870" w:rsidRDefault="000C1B10" w:rsidP="000C1B10">
            <w:pPr>
              <w:pStyle w:val="NormalnyWeb"/>
              <w:spacing w:before="0" w:beforeAutospacing="0" w:after="0" w:afterAutospacing="0"/>
            </w:pPr>
            <w:r w:rsidRPr="00CE4870">
              <w:t>• Wyraźniejsza wizualizacja igły</w:t>
            </w:r>
          </w:p>
          <w:p w14:paraId="485CD377" w14:textId="77777777" w:rsidR="000C1B10" w:rsidRPr="00CE4870" w:rsidRDefault="000C1B10" w:rsidP="000C1B10">
            <w:pPr>
              <w:pStyle w:val="NormalnyWeb"/>
              <w:spacing w:before="0" w:beforeAutospacing="0" w:after="0" w:afterAutospacing="0"/>
            </w:pPr>
            <w:r w:rsidRPr="00CE4870">
              <w:t>• Wiele sterowanych wiązką linii widzenia</w:t>
            </w:r>
          </w:p>
          <w:p w14:paraId="2C2961D6" w14:textId="77777777" w:rsidR="000C1B10" w:rsidRPr="00CE4870" w:rsidRDefault="000C1B10" w:rsidP="000C1B10">
            <w:pPr>
              <w:pStyle w:val="NormalnyWeb"/>
              <w:spacing w:before="0" w:beforeAutospacing="0" w:after="0" w:afterAutospacing="0"/>
            </w:pPr>
            <w:r w:rsidRPr="00CE4870">
              <w:t>• Działa w powiązaniu z obrazowaniem harmonicznym oraz XRES</w:t>
            </w:r>
          </w:p>
          <w:p w14:paraId="4A9B0DE8" w14:textId="77777777" w:rsidR="000C1B10" w:rsidRPr="00CE4870" w:rsidRDefault="000C1B10" w:rsidP="000C1B10">
            <w:pPr>
              <w:pStyle w:val="NormalnyWeb"/>
              <w:spacing w:before="0" w:beforeAutospacing="0" w:after="0" w:afterAutospacing="0"/>
            </w:pPr>
            <w:r w:rsidRPr="00CE4870">
              <w:t>Tkankowe obrazowanie harmoniczne</w:t>
            </w:r>
          </w:p>
          <w:p w14:paraId="39715BD7" w14:textId="77777777" w:rsidR="000C1B10" w:rsidRPr="00CE4870" w:rsidRDefault="000C1B10" w:rsidP="000C1B10">
            <w:pPr>
              <w:pStyle w:val="NormalnyWeb"/>
              <w:spacing w:before="0" w:beforeAutospacing="0" w:after="0" w:afterAutospacing="0"/>
            </w:pPr>
            <w:r w:rsidRPr="00CE4870">
              <w:t>• Systemowe przetwarzanie drugorzędnych częstotliwości</w:t>
            </w:r>
          </w:p>
          <w:p w14:paraId="4CDD29C9" w14:textId="77777777" w:rsidR="000C1B10" w:rsidRPr="00CE4870" w:rsidRDefault="000C1B10" w:rsidP="000C1B10">
            <w:pPr>
              <w:pStyle w:val="NormalnyWeb"/>
              <w:spacing w:before="0" w:beforeAutospacing="0" w:after="0" w:afterAutospacing="0"/>
            </w:pPr>
            <w:r w:rsidRPr="00CE4870">
              <w:t>harmonicznych (energii nieliniowej) w tkance</w:t>
            </w:r>
          </w:p>
          <w:p w14:paraId="5B98E653" w14:textId="77777777" w:rsidR="000C1B10" w:rsidRPr="00CE4870" w:rsidRDefault="000C1B10" w:rsidP="000C1B10">
            <w:pPr>
              <w:pStyle w:val="NormalnyWeb"/>
              <w:spacing w:before="0" w:beforeAutospacing="0" w:after="0" w:afterAutospacing="0"/>
            </w:pPr>
            <w:r w:rsidRPr="00CE4870">
              <w:t>• Rozszerza możliwości obrazowania o wysokiej wydajności na</w:t>
            </w:r>
          </w:p>
          <w:p w14:paraId="13C8E3FC" w14:textId="77777777" w:rsidR="000C1B10" w:rsidRPr="00CE4870" w:rsidRDefault="000C1B10" w:rsidP="000C1B10">
            <w:pPr>
              <w:pStyle w:val="NormalnyWeb"/>
              <w:spacing w:before="0" w:beforeAutospacing="0" w:after="0" w:afterAutospacing="0"/>
            </w:pPr>
            <w:r w:rsidRPr="00CE4870">
              <w:t>większość typów budowy ciała pacjentów</w:t>
            </w:r>
          </w:p>
          <w:p w14:paraId="1CDEE841" w14:textId="77777777" w:rsidR="000C1B10" w:rsidRPr="00CE4870" w:rsidRDefault="000C1B10" w:rsidP="000C1B10">
            <w:pPr>
              <w:pStyle w:val="NormalnyWeb"/>
              <w:spacing w:before="0" w:beforeAutospacing="0" w:after="0" w:afterAutospacing="0"/>
            </w:pPr>
            <w:r w:rsidRPr="00CE4870">
              <w:t>• Dostępne w trybie obrazowania 2D</w:t>
            </w:r>
          </w:p>
          <w:p w14:paraId="2E80D7D0" w14:textId="77777777" w:rsidR="000C1B10" w:rsidRPr="00CE4870" w:rsidRDefault="000C1B10" w:rsidP="000C1B10">
            <w:pPr>
              <w:pStyle w:val="NormalnyWeb"/>
              <w:spacing w:before="0" w:beforeAutospacing="0" w:after="0" w:afterAutospacing="0"/>
            </w:pPr>
            <w:r w:rsidRPr="00CE4870">
              <w:t>• Wyświetlanie obrazu o zredukowanych artefaktach</w:t>
            </w:r>
          </w:p>
          <w:p w14:paraId="1FE40402" w14:textId="77777777" w:rsidR="000C1B10" w:rsidRPr="00CE4870" w:rsidRDefault="000C1B10" w:rsidP="000C1B10">
            <w:pPr>
              <w:pStyle w:val="NormalnyWeb"/>
              <w:spacing w:before="0" w:beforeAutospacing="0" w:after="0" w:afterAutospacing="0"/>
            </w:pPr>
            <w:r w:rsidRPr="00CE4870">
              <w:t>Adaptacyjne przetwarzanie obrazu XRES</w:t>
            </w:r>
          </w:p>
          <w:p w14:paraId="097A721C" w14:textId="77777777" w:rsidR="000C1B10" w:rsidRPr="00CE4870" w:rsidRDefault="000C1B10" w:rsidP="000C1B10">
            <w:pPr>
              <w:pStyle w:val="NormalnyWeb"/>
              <w:spacing w:before="0" w:beforeAutospacing="0" w:after="0" w:afterAutospacing="0"/>
            </w:pPr>
            <w:r w:rsidRPr="00CE4870">
              <w:t>• Poprawia jakość obrazu bez zmiany jego rozdzielczości</w:t>
            </w:r>
          </w:p>
          <w:p w14:paraId="3978442F" w14:textId="77777777" w:rsidR="000C1B10" w:rsidRPr="00CE4870" w:rsidRDefault="000C1B10" w:rsidP="000C1B10">
            <w:pPr>
              <w:pStyle w:val="NormalnyWeb"/>
              <w:spacing w:before="0" w:beforeAutospacing="0" w:after="0" w:afterAutospacing="0"/>
            </w:pPr>
            <w:r w:rsidRPr="00CE4870">
              <w:t>• Zmniejsza artefakty, zwiększa rozdzielczość kontrastu, widoczność</w:t>
            </w:r>
          </w:p>
          <w:p w14:paraId="55DC98C3" w14:textId="77777777" w:rsidR="000C1B10" w:rsidRPr="00CE4870" w:rsidRDefault="000C1B10" w:rsidP="000C1B10">
            <w:pPr>
              <w:pStyle w:val="NormalnyWeb"/>
              <w:spacing w:before="0" w:beforeAutospacing="0" w:after="0" w:afterAutospacing="0"/>
            </w:pPr>
            <w:r w:rsidRPr="00CE4870">
              <w:t>wzorców tekstur tkankowych oraz granic</w:t>
            </w:r>
          </w:p>
          <w:p w14:paraId="0ADD5AF1" w14:textId="77777777" w:rsidR="000C1B10" w:rsidRPr="00CE4870" w:rsidRDefault="000C1B10" w:rsidP="000C1B10">
            <w:pPr>
              <w:pStyle w:val="NormalnyWeb"/>
              <w:spacing w:before="0" w:beforeAutospacing="0" w:after="0" w:afterAutospacing="0"/>
            </w:pPr>
            <w:r w:rsidRPr="00CE4870">
              <w:t>• Dostępne w trybie 2D, powiększenia, po zatrzymaniu obrazu,</w:t>
            </w:r>
          </w:p>
          <w:p w14:paraId="68F68AD1" w14:textId="77777777" w:rsidR="000C1B10" w:rsidRPr="00CE4870" w:rsidRDefault="000C1B10" w:rsidP="000C1B10">
            <w:pPr>
              <w:pStyle w:val="NormalnyWeb"/>
              <w:spacing w:before="0" w:beforeAutospacing="0" w:after="0" w:afterAutospacing="0"/>
            </w:pPr>
            <w:r w:rsidRPr="00CE4870">
              <w:lastRenderedPageBreak/>
              <w:t>a także przy rejestrowaniu pętli</w:t>
            </w:r>
          </w:p>
          <w:p w14:paraId="553867C4" w14:textId="77777777" w:rsidR="000C1B10" w:rsidRPr="00CE4870" w:rsidRDefault="000C1B10" w:rsidP="000C1B10">
            <w:pPr>
              <w:pStyle w:val="NormalnyWeb"/>
              <w:spacing w:before="0" w:beforeAutospacing="0" w:after="0" w:afterAutospacing="0"/>
            </w:pPr>
            <w:r w:rsidRPr="00CE4870">
              <w:t>• Stosowane do danych skali szarości w obrazach 2D</w:t>
            </w:r>
          </w:p>
          <w:p w14:paraId="6FF19CFF" w14:textId="77777777" w:rsidR="000C1B10" w:rsidRPr="00CE4870" w:rsidRDefault="000C1B10" w:rsidP="000C1B10">
            <w:pPr>
              <w:pStyle w:val="NormalnyWeb"/>
              <w:spacing w:before="0" w:beforeAutospacing="0" w:after="0" w:afterAutospacing="0"/>
            </w:pPr>
            <w:r w:rsidRPr="00CE4870">
              <w:t xml:space="preserve">Inteligentna optymalizacja </w:t>
            </w:r>
          </w:p>
          <w:p w14:paraId="2320D7D4" w14:textId="77777777" w:rsidR="000C1B10" w:rsidRPr="00CE4870" w:rsidRDefault="000C1B10" w:rsidP="000C1B10">
            <w:pPr>
              <w:pStyle w:val="NormalnyWeb"/>
              <w:spacing w:before="0" w:beforeAutospacing="0" w:after="0" w:afterAutospacing="0"/>
            </w:pPr>
            <w:r w:rsidRPr="00CE4870">
              <w:t>• Bezdotykowa ciągła inteligentna optymalizacja</w:t>
            </w:r>
          </w:p>
          <w:p w14:paraId="3E0496CA" w14:textId="77777777" w:rsidR="000C1B10" w:rsidRPr="00CE4870" w:rsidRDefault="000C1B10" w:rsidP="000C1B10">
            <w:pPr>
              <w:pStyle w:val="NormalnyWeb"/>
              <w:spacing w:before="0" w:beforeAutospacing="0" w:after="0" w:afterAutospacing="0"/>
            </w:pPr>
            <w:r w:rsidRPr="00CE4870">
              <w:t>• W trybie 2D automatycznie identyfikuje typ tkanki i stale</w:t>
            </w:r>
          </w:p>
          <w:p w14:paraId="511994C1" w14:textId="77777777" w:rsidR="000C1B10" w:rsidRPr="00CE4870" w:rsidRDefault="000C1B10" w:rsidP="000C1B10">
            <w:pPr>
              <w:pStyle w:val="NormalnyWeb"/>
              <w:spacing w:before="0" w:beforeAutospacing="0" w:after="0" w:afterAutospacing="0"/>
            </w:pPr>
            <w:r w:rsidRPr="00CE4870">
              <w:t>dostosowuje TGC i wzmocnienie odbiornika w celu zapewnienia</w:t>
            </w:r>
          </w:p>
          <w:p w14:paraId="5D6C93FE" w14:textId="77777777" w:rsidR="000C1B10" w:rsidRPr="00CE4870" w:rsidRDefault="000C1B10" w:rsidP="000C1B10">
            <w:pPr>
              <w:pStyle w:val="NormalnyWeb"/>
              <w:spacing w:before="0" w:beforeAutospacing="0" w:after="0" w:afterAutospacing="0"/>
            </w:pPr>
            <w:r w:rsidRPr="00CE4870">
              <w:t>jednolitości tkanki oraz odpowiedniej jasności</w:t>
            </w:r>
          </w:p>
          <w:p w14:paraId="297655FC" w14:textId="77777777" w:rsidR="000C1B10" w:rsidRPr="00CE4870" w:rsidRDefault="000C1B10" w:rsidP="000C1B10">
            <w:pPr>
              <w:pStyle w:val="NormalnyWeb"/>
              <w:spacing w:before="0" w:beforeAutospacing="0" w:after="0" w:afterAutospacing="0"/>
            </w:pPr>
            <w:r w:rsidRPr="00CE4870">
              <w:t>Tryb pełnoekranowy</w:t>
            </w:r>
          </w:p>
          <w:p w14:paraId="3BCD6ECD" w14:textId="77777777" w:rsidR="000C1B10" w:rsidRPr="00CE4870" w:rsidRDefault="000C1B10" w:rsidP="000C1B10">
            <w:pPr>
              <w:pStyle w:val="NormalnyWeb"/>
              <w:spacing w:before="0" w:beforeAutospacing="0" w:after="0" w:afterAutospacing="0"/>
            </w:pPr>
            <w:r w:rsidRPr="00CE4870">
              <w:t>• Dostępny podczas obrazowania na żywo lub przeglądania</w:t>
            </w:r>
          </w:p>
          <w:p w14:paraId="53208889" w14:textId="77777777" w:rsidR="000C1B10" w:rsidRPr="00CE4870" w:rsidRDefault="000C1B10" w:rsidP="000C1B10">
            <w:pPr>
              <w:pStyle w:val="NormalnyWeb"/>
              <w:spacing w:before="0" w:beforeAutospacing="0" w:after="0" w:afterAutospacing="0"/>
            </w:pPr>
            <w:r w:rsidRPr="00CE4870">
              <w:t>Wykrywanie linii B podczas obrazowania płuc</w:t>
            </w:r>
          </w:p>
          <w:p w14:paraId="2222D659" w14:textId="77777777" w:rsidR="000C1B10" w:rsidRPr="00CE4870" w:rsidRDefault="000C1B10" w:rsidP="000C1B10">
            <w:pPr>
              <w:pStyle w:val="NormalnyWeb"/>
              <w:spacing w:before="0" w:beforeAutospacing="0" w:after="0" w:afterAutospacing="0"/>
            </w:pPr>
            <w:r w:rsidRPr="00CE4870">
              <w:t>• Wykrywanie i zliczanie linii B, w czasie rzeczywistym, podczas</w:t>
            </w:r>
          </w:p>
          <w:p w14:paraId="2D85E15C" w14:textId="77777777" w:rsidR="000C1B10" w:rsidRPr="00CE4870" w:rsidRDefault="000C1B10" w:rsidP="000C1B10">
            <w:pPr>
              <w:pStyle w:val="NormalnyWeb"/>
              <w:spacing w:before="0" w:beforeAutospacing="0" w:after="0" w:afterAutospacing="0"/>
            </w:pPr>
            <w:r w:rsidRPr="00CE4870">
              <w:t>obrazowania płuc</w:t>
            </w:r>
          </w:p>
          <w:p w14:paraId="042355C6" w14:textId="77777777" w:rsidR="000C1B10" w:rsidRPr="00CE4870" w:rsidRDefault="000C1B10" w:rsidP="000C1B10">
            <w:pPr>
              <w:pStyle w:val="NormalnyWeb"/>
              <w:spacing w:before="0" w:beforeAutospacing="0" w:after="0" w:afterAutospacing="0"/>
            </w:pPr>
            <w:r w:rsidRPr="00CE4870">
              <w:t>• Automatyczne określanie maksymalnej liczby linii B dla każdej pętli</w:t>
            </w:r>
          </w:p>
          <w:p w14:paraId="5A9E4E1E" w14:textId="77777777" w:rsidR="000C1B10" w:rsidRPr="00CE4870" w:rsidRDefault="000C1B10" w:rsidP="000C1B10">
            <w:pPr>
              <w:pStyle w:val="NormalnyWeb"/>
              <w:spacing w:before="0" w:beforeAutospacing="0" w:after="0" w:afterAutospacing="0"/>
            </w:pPr>
            <w:r w:rsidRPr="00CE4870">
              <w:t>sekwencji obrazów</w:t>
            </w:r>
          </w:p>
          <w:p w14:paraId="0627AFCA" w14:textId="77777777" w:rsidR="000C1B10" w:rsidRPr="00CE4870" w:rsidRDefault="000C1B10" w:rsidP="000C1B10">
            <w:pPr>
              <w:pStyle w:val="NormalnyWeb"/>
              <w:spacing w:before="0" w:beforeAutospacing="0" w:after="0" w:afterAutospacing="0"/>
            </w:pPr>
            <w:r w:rsidRPr="00CE4870">
              <w:t>• Protokół skanowania wspomaganego na potrzeby kompleksowych</w:t>
            </w:r>
          </w:p>
          <w:p w14:paraId="3B8F9886" w14:textId="77777777" w:rsidR="000C1B10" w:rsidRPr="00CE4870" w:rsidRDefault="000C1B10" w:rsidP="000C1B10">
            <w:pPr>
              <w:pStyle w:val="NormalnyWeb"/>
              <w:spacing w:before="0" w:beforeAutospacing="0" w:after="0" w:afterAutospacing="0"/>
            </w:pPr>
            <w:r w:rsidRPr="00CE4870">
              <w:t>badań płuc (12 obszarów)</w:t>
            </w:r>
          </w:p>
          <w:p w14:paraId="0EDB12BE" w14:textId="77777777" w:rsidR="000C1B10" w:rsidRPr="00CE4870" w:rsidRDefault="000C1B10" w:rsidP="000C1B10">
            <w:pPr>
              <w:pStyle w:val="NormalnyWeb"/>
              <w:spacing w:before="0" w:beforeAutospacing="0" w:after="0" w:afterAutospacing="0"/>
            </w:pPr>
            <w:r w:rsidRPr="00CE4870">
              <w:t>• Możliwość edycji liczby linii B przez użytkownika</w:t>
            </w:r>
          </w:p>
          <w:p w14:paraId="056AB022" w14:textId="77777777" w:rsidR="000C1B10" w:rsidRPr="00CE4870" w:rsidRDefault="000C1B10" w:rsidP="000C1B10">
            <w:pPr>
              <w:pStyle w:val="NormalnyWeb"/>
              <w:spacing w:before="0" w:beforeAutospacing="0" w:after="0" w:afterAutospacing="0"/>
            </w:pPr>
            <w:r w:rsidRPr="00CE4870">
              <w:t>• Strona kompleksowego podsumowania badania płuc</w:t>
            </w:r>
          </w:p>
          <w:p w14:paraId="68F3C92A" w14:textId="77777777" w:rsidR="000C1B10" w:rsidRPr="00CE4870" w:rsidRDefault="000C1B10" w:rsidP="000C1B10">
            <w:pPr>
              <w:pStyle w:val="NormalnyWeb"/>
              <w:spacing w:before="0" w:beforeAutospacing="0" w:after="0" w:afterAutospacing="0"/>
            </w:pPr>
            <w:r w:rsidRPr="00CE4870">
              <w:t>• Interfejs użytkownika typu wielodotykowego</w:t>
            </w:r>
          </w:p>
          <w:p w14:paraId="6B792EAA" w14:textId="77777777" w:rsidR="000C1B10" w:rsidRPr="00CE4870" w:rsidRDefault="000C1B10" w:rsidP="000C1B10">
            <w:pPr>
              <w:pStyle w:val="NormalnyWeb"/>
              <w:spacing w:before="0" w:beforeAutospacing="0" w:after="0" w:afterAutospacing="0"/>
            </w:pPr>
            <w:r w:rsidRPr="00CE4870">
              <w:t>• Ekranowa klawiatura alfanumeryczna QWERTY</w:t>
            </w:r>
          </w:p>
          <w:p w14:paraId="23002ADE" w14:textId="77777777" w:rsidR="000C1B10" w:rsidRPr="00CE4870" w:rsidRDefault="000C1B10" w:rsidP="000C1B10">
            <w:pPr>
              <w:pStyle w:val="NormalnyWeb"/>
              <w:spacing w:before="0" w:beforeAutospacing="0" w:after="0" w:afterAutospacing="0"/>
            </w:pPr>
            <w:r w:rsidRPr="00CE4870">
              <w:t>• Przyciski trybu obrazowania: 2D i Color Doppler</w:t>
            </w:r>
          </w:p>
          <w:p w14:paraId="58794AE8" w14:textId="77777777" w:rsidR="000C1B10" w:rsidRPr="00CE4870" w:rsidRDefault="000C1B10" w:rsidP="000C1B10">
            <w:pPr>
              <w:pStyle w:val="NormalnyWeb"/>
              <w:spacing w:before="0" w:beforeAutospacing="0" w:after="0" w:afterAutospacing="0"/>
            </w:pPr>
            <w:r w:rsidRPr="00CE4870">
              <w:t>• Ustawienia obrazu 2D: głębokość, zatrzymanie, wzmocnienie i moc</w:t>
            </w:r>
          </w:p>
          <w:p w14:paraId="403B9254" w14:textId="77777777" w:rsidR="000C1B10" w:rsidRPr="00CE4870" w:rsidRDefault="000C1B10" w:rsidP="000C1B10">
            <w:pPr>
              <w:pStyle w:val="NormalnyWeb"/>
              <w:spacing w:before="0" w:beforeAutospacing="0" w:after="0" w:afterAutospacing="0"/>
            </w:pPr>
            <w:r w:rsidRPr="00CE4870">
              <w:t>• Głębokość do 30 cm (zależnie od badania)</w:t>
            </w:r>
          </w:p>
          <w:p w14:paraId="48697782" w14:textId="77777777" w:rsidR="000C1B10" w:rsidRPr="00CE4870" w:rsidRDefault="000C1B10" w:rsidP="000C1B10">
            <w:pPr>
              <w:pStyle w:val="NormalnyWeb"/>
              <w:spacing w:before="0" w:beforeAutospacing="0" w:after="0" w:afterAutospacing="0"/>
            </w:pPr>
            <w:r w:rsidRPr="00CE4870">
              <w:t>• Pomiary: obliczanie odległości 2D; obliczenia w trybie M Mode</w:t>
            </w:r>
          </w:p>
          <w:p w14:paraId="111A8BA6" w14:textId="77777777" w:rsidR="000C1B10" w:rsidRPr="00CE4870" w:rsidRDefault="000C1B10" w:rsidP="000C1B10">
            <w:pPr>
              <w:pStyle w:val="NormalnyWeb"/>
              <w:spacing w:before="0" w:beforeAutospacing="0" w:after="0" w:afterAutospacing="0"/>
            </w:pPr>
            <w:r w:rsidRPr="00CE4870">
              <w:t>• Ustawienia trybu Color Doppler: kąt, skala (szybki/wolny przepływ),</w:t>
            </w:r>
          </w:p>
          <w:p w14:paraId="426C157A" w14:textId="77777777" w:rsidR="000C1B10" w:rsidRPr="00CE4870" w:rsidRDefault="000C1B10" w:rsidP="000C1B10">
            <w:pPr>
              <w:pStyle w:val="NormalnyWeb"/>
              <w:spacing w:before="0" w:beforeAutospacing="0" w:after="0" w:afterAutospacing="0"/>
            </w:pPr>
            <w:r w:rsidRPr="00CE4870">
              <w:t>wzmocnienie i objętość</w:t>
            </w:r>
          </w:p>
          <w:p w14:paraId="4780CFAC" w14:textId="77777777" w:rsidR="000C1B10" w:rsidRPr="00CE4870" w:rsidRDefault="000C1B10" w:rsidP="000C1B10">
            <w:pPr>
              <w:pStyle w:val="NormalnyWeb"/>
              <w:spacing w:before="0" w:beforeAutospacing="0" w:after="0" w:afterAutospacing="0"/>
            </w:pPr>
            <w:r w:rsidRPr="00CE4870">
              <w:t>• Przyciski rejestracji obrazu: przeglądanie, zapis obrazu i zapis pętli</w:t>
            </w:r>
          </w:p>
          <w:p w14:paraId="33ABD7F8" w14:textId="77777777" w:rsidR="000C1B10" w:rsidRPr="00CE4870" w:rsidRDefault="000C1B10" w:rsidP="000C1B10">
            <w:pPr>
              <w:pStyle w:val="NormalnyWeb"/>
              <w:spacing w:before="0" w:beforeAutospacing="0" w:after="160" w:afterAutospacing="0"/>
            </w:pPr>
            <w:r w:rsidRPr="00CE4870">
              <w:t>• Dodawanie opisu: tekst i kasowanie</w:t>
            </w:r>
          </w:p>
          <w:p w14:paraId="628920CE" w14:textId="77777777" w:rsidR="000C1B10" w:rsidRPr="00CE4870" w:rsidRDefault="000C1B10" w:rsidP="000C1B10">
            <w:pPr>
              <w:pStyle w:val="NormalnyWeb"/>
              <w:spacing w:before="0" w:beforeAutospacing="0" w:after="0" w:afterAutospacing="0"/>
            </w:pPr>
            <w:r w:rsidRPr="00CE4870">
              <w:t>Szerokopasmowa głowica sektorowa/fazowa S4-1</w:t>
            </w:r>
          </w:p>
          <w:p w14:paraId="41BC6543" w14:textId="77777777" w:rsidR="000C1B10" w:rsidRPr="00CE4870" w:rsidRDefault="000C1B10" w:rsidP="000C1B10">
            <w:pPr>
              <w:pStyle w:val="NormalnyWeb"/>
              <w:spacing w:before="0" w:beforeAutospacing="0" w:after="0" w:afterAutospacing="0"/>
            </w:pPr>
            <w:r w:rsidRPr="00CE4870">
              <w:t>• Waga: 96 g (bez kabla)</w:t>
            </w:r>
          </w:p>
          <w:p w14:paraId="7385A0CA" w14:textId="77777777" w:rsidR="000C1B10" w:rsidRPr="00CE4870" w:rsidRDefault="000C1B10" w:rsidP="000C1B10">
            <w:pPr>
              <w:pStyle w:val="NormalnyWeb"/>
              <w:spacing w:before="0" w:beforeAutospacing="0" w:after="0" w:afterAutospacing="0"/>
            </w:pPr>
            <w:r w:rsidRPr="00CE4870">
              <w:t>• Wymiary: 10,2 × 5,1 cm (dł. × szer.)</w:t>
            </w:r>
          </w:p>
          <w:p w14:paraId="68766356" w14:textId="77777777" w:rsidR="000C1B10" w:rsidRPr="00CE4870" w:rsidRDefault="000C1B10" w:rsidP="000C1B10">
            <w:pPr>
              <w:pStyle w:val="NormalnyWeb"/>
              <w:spacing w:before="0" w:beforeAutospacing="0" w:after="0" w:afterAutospacing="0"/>
            </w:pPr>
            <w:r w:rsidRPr="00CE4870">
              <w:t>• Automatyczne dostosowanie strefy ogniskowania na podstawie</w:t>
            </w:r>
          </w:p>
          <w:p w14:paraId="20CDC11F" w14:textId="77777777" w:rsidR="000C1B10" w:rsidRPr="00CE4870" w:rsidRDefault="000C1B10" w:rsidP="000C1B10">
            <w:pPr>
              <w:pStyle w:val="NormalnyWeb"/>
              <w:spacing w:before="0" w:beforeAutospacing="0" w:after="0" w:afterAutospacing="0"/>
            </w:pPr>
            <w:r w:rsidRPr="00CE4870">
              <w:t>ustawień wstępnych</w:t>
            </w:r>
          </w:p>
          <w:p w14:paraId="107684CD" w14:textId="77777777" w:rsidR="000C1B10" w:rsidRPr="00CE4870" w:rsidRDefault="000C1B10" w:rsidP="000C1B10">
            <w:pPr>
              <w:pStyle w:val="NormalnyWeb"/>
              <w:spacing w:before="0" w:beforeAutospacing="0" w:after="0" w:afterAutospacing="0"/>
            </w:pPr>
            <w:r w:rsidRPr="00CE4870">
              <w:t>• Ciągłe, dynamiczne ogniskowanie odbieranej wiązki</w:t>
            </w:r>
          </w:p>
          <w:p w14:paraId="2DD16B57" w14:textId="77777777" w:rsidR="000C1B10" w:rsidRPr="00CE4870" w:rsidRDefault="000C1B10" w:rsidP="000C1B10">
            <w:pPr>
              <w:pStyle w:val="NormalnyWeb"/>
              <w:spacing w:before="0" w:beforeAutospacing="0" w:after="0" w:afterAutospacing="0"/>
            </w:pPr>
            <w:r w:rsidRPr="00CE4870">
              <w:t>• 64 elementy</w:t>
            </w:r>
          </w:p>
          <w:p w14:paraId="560FAB4A" w14:textId="77777777" w:rsidR="000C1B10" w:rsidRPr="00CE4870" w:rsidRDefault="000C1B10" w:rsidP="000C1B10">
            <w:pPr>
              <w:pStyle w:val="NormalnyWeb"/>
              <w:spacing w:before="0" w:beforeAutospacing="0" w:after="0" w:afterAutospacing="0"/>
            </w:pPr>
            <w:r w:rsidRPr="00CE4870">
              <w:lastRenderedPageBreak/>
              <w:t>• Zakres częstotliwości roboczej od 1 do 4 MHz</w:t>
            </w:r>
          </w:p>
          <w:p w14:paraId="322B290C" w14:textId="77777777" w:rsidR="000C1B10" w:rsidRPr="00CE4870" w:rsidRDefault="000C1B10" w:rsidP="000C1B10">
            <w:pPr>
              <w:pStyle w:val="NormalnyWeb"/>
              <w:spacing w:before="0" w:beforeAutospacing="0" w:after="0" w:afterAutospacing="0"/>
            </w:pPr>
            <w:r w:rsidRPr="00CE4870">
              <w:t>• Kąt pola widzenia: 90°</w:t>
            </w:r>
          </w:p>
          <w:p w14:paraId="3CD2922B" w14:textId="77777777" w:rsidR="000C1B10" w:rsidRPr="00CE4870" w:rsidRDefault="000C1B10" w:rsidP="000C1B10">
            <w:pPr>
              <w:pStyle w:val="NormalnyWeb"/>
              <w:spacing w:before="0" w:beforeAutospacing="0" w:after="0" w:afterAutospacing="0"/>
            </w:pPr>
            <w:r w:rsidRPr="00CE4870">
              <w:t>• Obrazowanie wysokiej rozdzielczości do badań płuc,</w:t>
            </w:r>
          </w:p>
          <w:p w14:paraId="753E492B" w14:textId="77777777" w:rsidR="000C1B10" w:rsidRPr="00CE4870" w:rsidRDefault="000C1B10" w:rsidP="000C1B10">
            <w:pPr>
              <w:pStyle w:val="NormalnyWeb"/>
              <w:spacing w:before="0" w:beforeAutospacing="0" w:after="0" w:afterAutospacing="0"/>
            </w:pPr>
            <w:r w:rsidRPr="00CE4870">
              <w:t>echokardiograficznych, jamy brzusznej, położniczych/</w:t>
            </w:r>
          </w:p>
          <w:p w14:paraId="7189F6BF" w14:textId="77777777" w:rsidR="000C1B10" w:rsidRPr="00CE4870" w:rsidRDefault="000C1B10" w:rsidP="000C1B10">
            <w:pPr>
              <w:pStyle w:val="NormalnyWeb"/>
              <w:spacing w:before="0" w:beforeAutospacing="0" w:after="0" w:afterAutospacing="0"/>
            </w:pPr>
            <w:r w:rsidRPr="00CE4870">
              <w:t>ginekologicznych oraz FAST</w:t>
            </w:r>
          </w:p>
          <w:p w14:paraId="54CBEE9A" w14:textId="77777777" w:rsidR="000C1B10" w:rsidRPr="00CE4870" w:rsidRDefault="000C1B10" w:rsidP="000C1B10">
            <w:pPr>
              <w:pStyle w:val="NormalnyWeb"/>
              <w:spacing w:before="0" w:beforeAutospacing="0" w:after="0" w:afterAutospacing="0"/>
            </w:pPr>
            <w:r w:rsidRPr="00CE4870">
              <w:t>• Obsługa trybu 2D, Dopplera kolorowego i obrazowania</w:t>
            </w:r>
          </w:p>
          <w:p w14:paraId="2E8D7578" w14:textId="77777777" w:rsidR="000C1B10" w:rsidRPr="00CE4870" w:rsidRDefault="000C1B10" w:rsidP="000C1B10">
            <w:pPr>
              <w:pStyle w:val="NormalnyWeb"/>
              <w:spacing w:before="0" w:beforeAutospacing="0" w:after="0" w:afterAutospacing="0"/>
            </w:pPr>
            <w:r w:rsidRPr="00CE4870">
              <w:t>harmonicznego tkanek</w:t>
            </w:r>
          </w:p>
          <w:p w14:paraId="03E0492D" w14:textId="77777777" w:rsidR="000C1B10" w:rsidRPr="00CE4870" w:rsidRDefault="000C1B10" w:rsidP="000C1B10">
            <w:pPr>
              <w:pStyle w:val="NormalnyWeb"/>
              <w:spacing w:before="0" w:beforeAutospacing="0" w:after="160" w:afterAutospacing="0"/>
            </w:pPr>
            <w:r w:rsidRPr="00CE4870">
              <w:t>• Wykrywanie linii B podczas obrazowania </w:t>
            </w:r>
          </w:p>
          <w:p w14:paraId="4E63E8E3" w14:textId="77777777" w:rsidR="000C1B10" w:rsidRPr="00CE4870" w:rsidRDefault="000C1B10" w:rsidP="000C1B10">
            <w:pPr>
              <w:pStyle w:val="NormalnyWeb"/>
              <w:spacing w:before="0" w:beforeAutospacing="0" w:after="160" w:afterAutospacing="0"/>
            </w:pPr>
            <w:r w:rsidRPr="00CE4870">
              <w:t xml:space="preserve">W zestawie : </w:t>
            </w:r>
          </w:p>
          <w:p w14:paraId="69EA2660" w14:textId="77777777" w:rsidR="000C1B10" w:rsidRPr="00CE4870" w:rsidRDefault="000C1B10" w:rsidP="0029351B">
            <w:pPr>
              <w:pStyle w:val="NormalnyWeb"/>
              <w:numPr>
                <w:ilvl w:val="0"/>
                <w:numId w:val="4"/>
              </w:numPr>
              <w:spacing w:before="0" w:beforeAutospacing="0" w:after="160" w:afterAutospacing="0"/>
              <w:ind w:left="1440"/>
            </w:pPr>
            <w:r w:rsidRPr="00CE4870">
              <w:t>Głowica  USG</w:t>
            </w:r>
          </w:p>
          <w:p w14:paraId="56CF2FE1" w14:textId="77777777" w:rsidR="000C1B10" w:rsidRPr="00CE4870" w:rsidRDefault="000C1B10" w:rsidP="0029351B">
            <w:pPr>
              <w:pStyle w:val="NormalnyWeb"/>
              <w:numPr>
                <w:ilvl w:val="0"/>
                <w:numId w:val="4"/>
              </w:numPr>
              <w:spacing w:before="0" w:beforeAutospacing="0" w:after="0" w:afterAutospacing="0"/>
              <w:ind w:left="1440"/>
            </w:pPr>
            <w:r w:rsidRPr="00CE4870">
              <w:t>Aplikacja Lumify dla nieograniczonej liczby urządzeń mobilnych z systemem Android (dostępna bezpłatnie w Google Play,jak większość aplikacji na smartphone/tablet </w:t>
            </w:r>
          </w:p>
          <w:p w14:paraId="656CA001" w14:textId="77777777" w:rsidR="000C1B10" w:rsidRPr="00CE4870" w:rsidRDefault="000C1B10" w:rsidP="0029351B">
            <w:pPr>
              <w:pStyle w:val="Nagwek1"/>
              <w:numPr>
                <w:ilvl w:val="0"/>
                <w:numId w:val="4"/>
              </w:numPr>
              <w:shd w:val="clear" w:color="auto" w:fill="FFFFFF"/>
              <w:spacing w:before="0" w:beforeAutospacing="0" w:after="0" w:afterAutospacing="0" w:line="480" w:lineRule="atLeast"/>
              <w:ind w:left="1440"/>
              <w:rPr>
                <w:b w:val="0"/>
                <w:bCs w:val="0"/>
                <w:sz w:val="24"/>
                <w:szCs w:val="24"/>
              </w:rPr>
            </w:pPr>
            <w:r w:rsidRPr="00CE4870">
              <w:rPr>
                <w:b w:val="0"/>
                <w:bCs w:val="0"/>
                <w:sz w:val="24"/>
                <w:szCs w:val="24"/>
              </w:rPr>
              <w:t xml:space="preserve">Tablet  z którym współpracuje głowica ( typu.  Samsung Galaxy Tab S2 8.0 T713 4:3 32GB Wi-Fi lub o parametrach wyższych ) </w:t>
            </w:r>
          </w:p>
          <w:p w14:paraId="13433B54" w14:textId="77777777" w:rsidR="000C1B10" w:rsidRPr="00CE4870" w:rsidRDefault="000C1B10" w:rsidP="0029351B">
            <w:pPr>
              <w:pStyle w:val="Nagwek1"/>
              <w:numPr>
                <w:ilvl w:val="0"/>
                <w:numId w:val="4"/>
              </w:numPr>
              <w:shd w:val="clear" w:color="auto" w:fill="FFFFFF"/>
              <w:spacing w:before="0" w:beforeAutospacing="0" w:after="0" w:afterAutospacing="0" w:line="480" w:lineRule="atLeast"/>
              <w:ind w:left="1440"/>
              <w:rPr>
                <w:b w:val="0"/>
                <w:bCs w:val="0"/>
                <w:sz w:val="24"/>
                <w:szCs w:val="24"/>
              </w:rPr>
            </w:pPr>
            <w:r w:rsidRPr="00CE4870">
              <w:rPr>
                <w:b w:val="0"/>
                <w:bCs w:val="0"/>
                <w:sz w:val="24"/>
                <w:szCs w:val="24"/>
              </w:rPr>
              <w:t xml:space="preserve">Pokrowiec na tablet oraz głowicę </w:t>
            </w:r>
          </w:p>
          <w:p w14:paraId="1547CDC0" w14:textId="77777777" w:rsidR="000C1B10" w:rsidRPr="00CE4870" w:rsidRDefault="000C1B10" w:rsidP="000C1B10">
            <w:pPr>
              <w:rPr>
                <w:rFonts w:ascii="Times New Roman" w:hAnsi="Times New Roman" w:cs="Times New Roman"/>
                <w:sz w:val="24"/>
                <w:szCs w:val="24"/>
              </w:rPr>
            </w:pPr>
          </w:p>
        </w:tc>
      </w:tr>
      <w:tr w:rsidR="00CE4870" w:rsidRPr="00CE4870" w14:paraId="374B80C0" w14:textId="77777777" w:rsidTr="004D1468">
        <w:trPr>
          <w:jc w:val="center"/>
        </w:trPr>
        <w:tc>
          <w:tcPr>
            <w:tcW w:w="924" w:type="dxa"/>
            <w:vAlign w:val="center"/>
          </w:tcPr>
          <w:p w14:paraId="4C6AE60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3C0710E1"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Defibrylator</w:t>
            </w:r>
          </w:p>
        </w:tc>
        <w:tc>
          <w:tcPr>
            <w:tcW w:w="2383" w:type="dxa"/>
            <w:vAlign w:val="center"/>
          </w:tcPr>
          <w:p w14:paraId="761F510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1szt.</w:t>
            </w:r>
          </w:p>
        </w:tc>
        <w:tc>
          <w:tcPr>
            <w:tcW w:w="8331" w:type="dxa"/>
          </w:tcPr>
          <w:p w14:paraId="2A73F90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 xml:space="preserve">Urządzenie do defibrylacji w trybie ręcznym i AED </w:t>
            </w:r>
          </w:p>
          <w:p w14:paraId="3E250451"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Ekran kolorowy typu TFT o przekątnej minimum 7’’</w:t>
            </w:r>
          </w:p>
          <w:p w14:paraId="2D23668D"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podglądu na ekranie przebiegu krzywej ekg.</w:t>
            </w:r>
          </w:p>
          <w:p w14:paraId="422201DE"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wyboru 1 odprowadzenia z : I, II, III, aVL, aVR, aVF, V</w:t>
            </w:r>
            <w:r w:rsidRPr="00CE4870">
              <w:rPr>
                <w:rFonts w:ascii="Times New Roman" w:eastAsia="Times New Roman" w:hAnsi="Times New Roman" w:cs="Times New Roman"/>
                <w:sz w:val="24"/>
                <w:szCs w:val="24"/>
                <w:vertAlign w:val="subscript"/>
                <w:lang w:eastAsia="pl-PL"/>
              </w:rPr>
              <w:t>x</w:t>
            </w:r>
          </w:p>
          <w:p w14:paraId="2DAE88E7"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Wzmocnienie krzywej ekg na min. 5 poziomach w zakresie od min. 0,25 cm/mV  do 4 cm/mV oraz AUTO.</w:t>
            </w:r>
          </w:p>
          <w:p w14:paraId="1BC6C4EF"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Intuicyjna obsługa urządzenia – 2 przyciski 1- włączenie aparatu, 2-wyładowanie energii</w:t>
            </w:r>
          </w:p>
          <w:p w14:paraId="337DD573"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Dwufazowa fala defibrylacji.</w:t>
            </w:r>
          </w:p>
          <w:p w14:paraId="7D72615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Tryb ręczny z zakresem wyboru energii od 1 do 360J na min. 20 poziomach</w:t>
            </w:r>
          </w:p>
          <w:p w14:paraId="280D01CD"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Kardiowersja w zakresie od 1 do 360J</w:t>
            </w:r>
          </w:p>
          <w:p w14:paraId="160ADC22"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Defibrylacja półautomatyczna (AED) z systemem doradczym w języku polskim zgodny z aktualnymi wytycznymi PRC/ ERC</w:t>
            </w:r>
          </w:p>
          <w:p w14:paraId="39ABC2D8"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 xml:space="preserve">Możliwość przeprogramowania defibrylatora do aktualnie </w:t>
            </w:r>
            <w:r w:rsidRPr="00CE4870">
              <w:rPr>
                <w:rFonts w:ascii="Times New Roman" w:eastAsia="Times New Roman" w:hAnsi="Times New Roman" w:cs="Times New Roman"/>
                <w:sz w:val="24"/>
                <w:szCs w:val="24"/>
                <w:lang w:eastAsia="pl-PL"/>
              </w:rPr>
              <w:lastRenderedPageBreak/>
              <w:t>obowiązujących wytycznych protokołu AED.</w:t>
            </w:r>
          </w:p>
          <w:p w14:paraId="0D5E9EAE"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Energia defibrylacji w trybie AED  min. od 100 do 360 J.</w:t>
            </w:r>
          </w:p>
          <w:p w14:paraId="01FA3442"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Programowane przez użytkownika wartości energii dla 1, 2 i 3 defibrylacji w trybie AED.</w:t>
            </w:r>
          </w:p>
          <w:p w14:paraId="76B3808B"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Czas ładowania do energii 200J max. 5 sekund.</w:t>
            </w:r>
          </w:p>
          <w:p w14:paraId="5F575A0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wykonania defibrylacji w trybie AED za pomocą elektrod jednorazowych dla dorosłych i dzieci.</w:t>
            </w:r>
          </w:p>
          <w:p w14:paraId="35255699"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Dźwiękowe i tekstowe komunikaty w języku polskim prowadzące  użytkownika przez proces defibrylacji półautomatycznej .</w:t>
            </w:r>
          </w:p>
          <w:p w14:paraId="7477EAD2"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Czas monitorowania na akumulatorze min. 10 godzin.</w:t>
            </w:r>
          </w:p>
          <w:p w14:paraId="37785FD1"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wykonania min. 200 defibrylacji z energią 360J przy w pełni naładowanej baterii.</w:t>
            </w:r>
          </w:p>
          <w:p w14:paraId="2000B390"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Archiwizacja danych: dla min. 100 pacjentów do 1000 zdarzeń lub min. do 8 godzin ciągłego zapisu krzywej ekg, min. do 3 godzin zapisu głosowego.</w:t>
            </w:r>
          </w:p>
          <w:p w14:paraId="55F55E99"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Eksport danych na pamięć typu pendrive przez port USB.</w:t>
            </w:r>
          </w:p>
          <w:p w14:paraId="413AF1C4"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Programowanie automatycznie codziennie wykonywanego testu bez włączenia defibrylatora przy zamontowanej baterii.</w:t>
            </w:r>
          </w:p>
          <w:p w14:paraId="0D59D269"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Na wyposażeniu: akumulator (możliwość doładowania) z ładowarką na 2 akumulatory. Walizka/ torba dedykowana na defibrylator.</w:t>
            </w:r>
          </w:p>
          <w:p w14:paraId="49E9B054"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Na wyposażeniu:1 komplet jednorazowych elektrod defibrylacyjnych dla dorosłych i dzieci – czas przydatności do użycia min. 3 lata.</w:t>
            </w:r>
          </w:p>
          <w:p w14:paraId="251E6A79" w14:textId="77777777" w:rsidR="000C1B10" w:rsidRPr="00CE4870" w:rsidRDefault="000C1B10" w:rsidP="0029351B">
            <w:pPr>
              <w:pStyle w:val="Akapitzlist"/>
              <w:numPr>
                <w:ilvl w:val="1"/>
                <w:numId w:val="3"/>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Min. stopień ochrony IP55.</w:t>
            </w:r>
          </w:p>
          <w:p w14:paraId="1AE76346" w14:textId="77777777" w:rsidR="000C1B10" w:rsidRPr="00CE4870" w:rsidRDefault="000C1B10" w:rsidP="0029351B">
            <w:pPr>
              <w:pStyle w:val="Akapitzlist"/>
              <w:numPr>
                <w:ilvl w:val="1"/>
                <w:numId w:val="3"/>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Masa defibrylatora z baterią max. 3,5 kg.</w:t>
            </w:r>
          </w:p>
          <w:p w14:paraId="39D83A90" w14:textId="77777777" w:rsidR="000C1B10" w:rsidRPr="00CE4870" w:rsidRDefault="000C1B10" w:rsidP="000C1B10">
            <w:pPr>
              <w:rPr>
                <w:rFonts w:ascii="Times New Roman" w:hAnsi="Times New Roman" w:cs="Times New Roman"/>
                <w:sz w:val="24"/>
                <w:szCs w:val="24"/>
              </w:rPr>
            </w:pPr>
          </w:p>
        </w:tc>
      </w:tr>
      <w:tr w:rsidR="00CE4870" w:rsidRPr="00CE4870" w14:paraId="19B919E7" w14:textId="77777777" w:rsidTr="004D1468">
        <w:trPr>
          <w:jc w:val="center"/>
        </w:trPr>
        <w:tc>
          <w:tcPr>
            <w:tcW w:w="924" w:type="dxa"/>
            <w:vAlign w:val="center"/>
          </w:tcPr>
          <w:p w14:paraId="669728CE"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5005459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Monitor</w:t>
            </w:r>
          </w:p>
        </w:tc>
        <w:tc>
          <w:tcPr>
            <w:tcW w:w="2383" w:type="dxa"/>
            <w:vAlign w:val="center"/>
          </w:tcPr>
          <w:p w14:paraId="754CB5FB"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p w14:paraId="1AEE5A7E" w14:textId="77777777" w:rsidR="000C1B10" w:rsidRPr="00CE4870" w:rsidRDefault="000C1B10" w:rsidP="004D1468">
            <w:pPr>
              <w:jc w:val="center"/>
              <w:rPr>
                <w:rFonts w:ascii="Times New Roman" w:hAnsi="Times New Roman" w:cs="Times New Roman"/>
                <w:sz w:val="24"/>
                <w:szCs w:val="24"/>
              </w:rPr>
            </w:pPr>
          </w:p>
        </w:tc>
        <w:tc>
          <w:tcPr>
            <w:tcW w:w="8331" w:type="dxa"/>
          </w:tcPr>
          <w:p w14:paraId="45125470" w14:textId="77777777" w:rsidR="000C1B10" w:rsidRPr="00CE4870" w:rsidRDefault="000C1B10" w:rsidP="000C1B10">
            <w:pPr>
              <w:rPr>
                <w:rFonts w:ascii="Times New Roman" w:hAnsi="Times New Roman" w:cs="Times New Roman"/>
                <w:sz w:val="24"/>
                <w:szCs w:val="24"/>
              </w:rPr>
            </w:pPr>
          </w:p>
          <w:p w14:paraId="6B3E1D28" w14:textId="77777777" w:rsidR="000C1B10" w:rsidRPr="00CE4870" w:rsidRDefault="000C1B10" w:rsidP="000C1B10">
            <w:pPr>
              <w:rPr>
                <w:rFonts w:ascii="Times New Roman" w:hAnsi="Times New Roman" w:cs="Times New Roman"/>
                <w:sz w:val="24"/>
                <w:szCs w:val="24"/>
              </w:rPr>
            </w:pPr>
          </w:p>
          <w:p w14:paraId="48F18AE1"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Monitor pacjenta, wyposażony w kolorowy ekran dotykowy, pojemnościowy z funkcją obsługi gestów o przekątnej min. 5,5’’ z możliwością wyświetlenia min. 4 krzywych dynamicznych. Funkcja automatycznego dostosowania  jasności ekranu do natężenia światła otoczenia.</w:t>
            </w:r>
          </w:p>
          <w:p w14:paraId="7569C39C"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Masa monitora poniżej 1 kg. Monitor zabezpieczony przed szkodliwym wnikaniem ciał stałych i wody – stopień ochrony co </w:t>
            </w:r>
            <w:r w:rsidRPr="00CE4870">
              <w:rPr>
                <w:rFonts w:ascii="Times New Roman" w:eastAsia="Times New Roman" w:hAnsi="Times New Roman" w:cs="Times New Roman"/>
                <w:sz w:val="24"/>
                <w:szCs w:val="24"/>
                <w:lang w:eastAsia="pl-PL"/>
              </w:rPr>
              <w:lastRenderedPageBreak/>
              <w:t>najmniej IP44. Monitor odporny na upadek z wysokości co najmniej 1 m. Monitor spełniający normy RTCA DO-160G oraz MIL-STD-810G.</w:t>
            </w:r>
          </w:p>
          <w:p w14:paraId="75822AC2"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Zasilanie z sieci 230V/50 Hz oraz awaryjne zasilanie akumulatorowe. Czas pracy na zasilaniu akumulatorowym min. 7 godzin (konfiguracja EKG, NIBP (co 15 minut), SpO2).</w:t>
            </w:r>
          </w:p>
          <w:p w14:paraId="1DAF54AE"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Ustawianie granic alarmowych przez użytkownika oraz funkcja automatycznego ustawiania granic alarmowych na podstawie bieżących wartości parametrów. Ustawianie głośności alarmowania (co najmniej 8 poziomów do wyboru). Ustawianie wzorców sygnalizacji alarmowej (co najmniej 3 wzorce do wyboru).</w:t>
            </w:r>
          </w:p>
          <w:p w14:paraId="6A5068F5"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zawieszenia sygnalizacji alarmowej na czas wybrany przez użytkownika (do wyboru co najmniej wstrzymanie alarmów na 1, 2, 5 i 10 minut) oraz możliwość zawieszenia alarmów na stałe (zabezpieczone hasłem).</w:t>
            </w:r>
          </w:p>
          <w:p w14:paraId="29D75F5D"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Chłodzenie konwekcyjne monitora transportowego zapewniające cichą pracę i nie wymagające wymiany filtrów.</w:t>
            </w:r>
          </w:p>
          <w:p w14:paraId="46723CE4"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Pamięć – co najmniej: - 120 godzin trendów graficznych i tabelarycznych, - 500 zdarzeń alarmowych (odcinki krzywych i wartości parametrów), - 24 godzin krzywych dynamicznych (funkcja full-disclosure).</w:t>
            </w:r>
          </w:p>
          <w:p w14:paraId="2796C2F5"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EKG: </w:t>
            </w:r>
          </w:p>
          <w:p w14:paraId="5DC1F97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częstości rytmu serca: minimum 15÷300 bpm</w:t>
            </w:r>
          </w:p>
          <w:p w14:paraId="758BF024"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Monitorowanie EKG przy wykorzystaniu przewodu 3. i 5. Końcówkowego,</w:t>
            </w:r>
          </w:p>
          <w:p w14:paraId="148891D6"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Prędkości kreślenia co najmniej do wyboru: 6,25 mm/s; 12,5 mm/s; 25 mm/s; 50 mm/s,</w:t>
            </w:r>
          </w:p>
          <w:p w14:paraId="564F82DA"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Wzmocnienie: co najmniej 0,125 cm/mV; 0,25 cm/mV; 0,5 cm/mV; 1,0 cm/mV; 2 cm/mV; 4,0 cm/mV; auto,</w:t>
            </w:r>
          </w:p>
          <w:p w14:paraId="435BC34E"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Analiza odchylenia odcinka ST w siedmiu odprowadzeniach jednocześnie w zakresie od -2,0 do +2,0 mV. Możliwość ustawienia jednostki pomiarowej mm.</w:t>
            </w:r>
          </w:p>
          <w:p w14:paraId="32606692"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Prezentacja zmian odchylenia ST w postaci wzorcowych odcinków ST z nanoszonymi na nie bieżącymi  odcinkami lub w formie wykresów kołowych,</w:t>
            </w:r>
          </w:p>
          <w:p w14:paraId="374BC3B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lastRenderedPageBreak/>
              <w:t>Monitorowanie odcinka QT oraz obliczanie wartości QTc,</w:t>
            </w:r>
          </w:p>
          <w:p w14:paraId="709FDA5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Analiza zaburzeń rytmu (co najmniej 24), z rozpoznawaniem co najmniej następujących zaburzeń: Bradykardia, Tachykardia, Asystolia, Tachykardia komorowa, Migotanie komór, Migotanie przedsionków, Stymulator nie przechwytuje, Stymulator nie generuje impulsów, Salwa komorowa, PVC/min wysokie,</w:t>
            </w:r>
          </w:p>
          <w:p w14:paraId="3F87D814"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oddechów (RESP):</w:t>
            </w:r>
          </w:p>
          <w:p w14:paraId="59795201"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minimum 1-180 oddechów /min.</w:t>
            </w:r>
          </w:p>
          <w:p w14:paraId="1E4BC8EE"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+/-2 oddech /min.</w:t>
            </w:r>
          </w:p>
          <w:p w14:paraId="5C6820C2"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Prędkość kreślenia: co najmniej 3 mm/s; 6,25 mm/s; 12,5 mm/s; 25mm/s, 50 mm/s.</w:t>
            </w:r>
          </w:p>
          <w:p w14:paraId="21BDAB90"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Możliwość wyboru odprowadzeń do monitorowania respiracji.</w:t>
            </w:r>
          </w:p>
          <w:p w14:paraId="046B7B2C"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saturacji (SpO2): </w:t>
            </w:r>
          </w:p>
          <w:p w14:paraId="2A6101E1"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saturacji: 0÷100%,</w:t>
            </w:r>
          </w:p>
          <w:p w14:paraId="6691E5BC"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pulsu: co najmniej 20÷300/min.</w:t>
            </w:r>
          </w:p>
          <w:p w14:paraId="062744B4"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i wyświetlanie wartości wskaźnika perfuzji</w:t>
            </w:r>
          </w:p>
          <w:p w14:paraId="2B8353FB"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saturacji w zakresie 70÷100%: nie gorsza niż +/- 3%,</w:t>
            </w:r>
          </w:p>
          <w:p w14:paraId="68398C90"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pozwalająca na jednoczesny pomiar SpO2 i nieinwazyjnego ciśnienia bez wywoływania alarmu SpO2 w momencie pompowania mankietu na kończynie na której założony jest czujnik.</w:t>
            </w:r>
          </w:p>
          <w:p w14:paraId="02D25BFD"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Alarm desaturacji.</w:t>
            </w:r>
          </w:p>
          <w:p w14:paraId="5B1FAD0F"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ciśnienia krwi metodą nieinwazyjną (NIBP):</w:t>
            </w:r>
          </w:p>
          <w:p w14:paraId="693F0279"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Oscylometryczna metoda pomiaru,</w:t>
            </w:r>
          </w:p>
          <w:p w14:paraId="314ECDA0"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ciśnienia skurczowego: co najmniej 30÷290 mmHg.</w:t>
            </w:r>
          </w:p>
          <w:p w14:paraId="37333BA8"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pulsu wraz z NIBP: co najmniej 30÷300 bpm,</w:t>
            </w:r>
          </w:p>
          <w:p w14:paraId="43846F47"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+/- 5mmHg,</w:t>
            </w:r>
          </w:p>
          <w:p w14:paraId="4AADC910" w14:textId="77777777" w:rsidR="000C1B10" w:rsidRPr="00CE4870" w:rsidRDefault="000C1B10" w:rsidP="0029351B">
            <w:pPr>
              <w:numPr>
                <w:ilvl w:val="0"/>
                <w:numId w:val="10"/>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Tryb pomiaru: - AUTO; - Ręczny;- Sekwencyjny</w:t>
            </w:r>
          </w:p>
          <w:p w14:paraId="08075597"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programowania interwałów w trybie AUTO: co najmniej 1÷480 minut</w:t>
            </w:r>
          </w:p>
          <w:p w14:paraId="1C6B2F1D"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lastRenderedPageBreak/>
              <w:t>Możliwość wstępnego ustawienia ciśnienia w mankiecie</w:t>
            </w:r>
          </w:p>
          <w:p w14:paraId="56FB3A49"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stazy.</w:t>
            </w:r>
          </w:p>
          <w:p w14:paraId="7EF7D8AF"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temperatury (TEMP):</w:t>
            </w:r>
          </w:p>
          <w:p w14:paraId="0540AD6F"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pomiarowy: co najmniej 25÷45˚C,</w:t>
            </w:r>
          </w:p>
          <w:p w14:paraId="1D4A388B"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+/- 0,1˚C,</w:t>
            </w:r>
          </w:p>
          <w:p w14:paraId="4367EF55"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Jednoczesne wyświetlanie co najmniej trzech wartości : 2 temperatury ciała i temperatura różnicowa,</w:t>
            </w:r>
          </w:p>
          <w:p w14:paraId="05556A9F"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Inwazyjny pomiar ciśnienia (IBP): </w:t>
            </w:r>
          </w:p>
          <w:p w14:paraId="38E807F7"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Wyświetlanie wartości ciśnień skurczowych, rozkurczowych i średnich, </w:t>
            </w:r>
          </w:p>
          <w:p w14:paraId="38865D08"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Zakres pomiarowy inwazyjnego ciśnienia co najmniej od -50 do +350 mmHg, </w:t>
            </w:r>
          </w:p>
          <w:p w14:paraId="15ABCEA1"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Możliwość ustawiania przez użytkownika formatu wyświetlanych danych np. ciśnienie skurczowe, rozkurczowe i średnie lub tylko średnie, </w:t>
            </w:r>
          </w:p>
          <w:p w14:paraId="7B22BE57"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Pomiar częstości pulsu wraz z inwazyjnym ciśnieniem co najmniej w zakresie od 30 do 300 P/min, </w:t>
            </w:r>
          </w:p>
          <w:p w14:paraId="7EED1739"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Wybór etykiety  inwazyjnego ciśnienia zgodnie z miejscem pomiaru z listy co najmniej 10 etykiet zapisanych w pamięci monitora, automatyczny wybór zakres pomiarowego w zależności od wybranej etykiety oraz możliwość ręcznego wyboru zakresu pomiarowego.</w:t>
            </w:r>
          </w:p>
          <w:p w14:paraId="68A0DD37"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Wyposażenie monitora:</w:t>
            </w:r>
          </w:p>
          <w:p w14:paraId="7E537C64"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Kabel EKG 5-odprowadzeniowy, </w:t>
            </w:r>
          </w:p>
          <w:p w14:paraId="63D7FA5E"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Przewód łączący do mankietów do pomiaru NIBP, </w:t>
            </w:r>
          </w:p>
          <w:p w14:paraId="6FACD3AB"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Mankiet do pomiaru NIBP: średni,</w:t>
            </w:r>
          </w:p>
          <w:p w14:paraId="54413A0F"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Przewód łączący do czujników SpO2,</w:t>
            </w:r>
          </w:p>
          <w:p w14:paraId="655D43DD"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Czujnik SpO2 na palec typu klips,  </w:t>
            </w:r>
          </w:p>
          <w:p w14:paraId="46015D23"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Powierzchniowy czujnik temperatury,</w:t>
            </w:r>
          </w:p>
          <w:p w14:paraId="3D5ED81D"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Zestaw akcesoriów mocowania monitora transportowego w ambulansie.</w:t>
            </w:r>
          </w:p>
          <w:p w14:paraId="7A95A68D"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jednoczesnej analizy sygnału EKG oraz sygnału krzywej pletyzmograficznej razem w celu uzyskania dokładniejszych wyników analizy arytmii i pomiarów HR/tętna. Wyświetlanie wskaźników jakości sygnału  pletyzmografii i EKG.</w:t>
            </w:r>
          </w:p>
          <w:p w14:paraId="5A235D24" w14:textId="77777777" w:rsidR="000C1B10" w:rsidRPr="00CE4870" w:rsidRDefault="000C1B10" w:rsidP="000C1B10">
            <w:pPr>
              <w:rPr>
                <w:rFonts w:ascii="Times New Roman" w:hAnsi="Times New Roman" w:cs="Times New Roman"/>
                <w:sz w:val="24"/>
                <w:szCs w:val="24"/>
              </w:rPr>
            </w:pPr>
          </w:p>
        </w:tc>
      </w:tr>
      <w:tr w:rsidR="00CE4870" w:rsidRPr="00CE4870" w14:paraId="015E4C9F" w14:textId="77777777" w:rsidTr="004D1468">
        <w:trPr>
          <w:jc w:val="center"/>
        </w:trPr>
        <w:tc>
          <w:tcPr>
            <w:tcW w:w="924" w:type="dxa"/>
            <w:vAlign w:val="center"/>
          </w:tcPr>
          <w:p w14:paraId="6D237501"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44C892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Kapnometr</w:t>
            </w:r>
          </w:p>
        </w:tc>
        <w:tc>
          <w:tcPr>
            <w:tcW w:w="2383" w:type="dxa"/>
            <w:vAlign w:val="center"/>
          </w:tcPr>
          <w:p w14:paraId="07362BE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p w14:paraId="44401AFC" w14:textId="77777777" w:rsidR="000C1B10" w:rsidRPr="00CE4870" w:rsidRDefault="000C1B10" w:rsidP="004D1468">
            <w:pPr>
              <w:jc w:val="center"/>
              <w:rPr>
                <w:rFonts w:ascii="Times New Roman" w:hAnsi="Times New Roman" w:cs="Times New Roman"/>
                <w:sz w:val="24"/>
                <w:szCs w:val="24"/>
              </w:rPr>
            </w:pPr>
          </w:p>
        </w:tc>
        <w:tc>
          <w:tcPr>
            <w:tcW w:w="8331" w:type="dxa"/>
          </w:tcPr>
          <w:p w14:paraId="6A5800FF"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Gotowość do pracy nie przekraczająca 5 sekund. Technologia NDIR. Wytrzymały, odporny i wodoszczelny – bez względu na warunki otoczenia</w:t>
            </w:r>
          </w:p>
          <w:p w14:paraId="4D2B3377"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Zakresy pomiarowe:</w:t>
            </w:r>
          </w:p>
          <w:p w14:paraId="0D624D9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CO2</w:t>
            </w:r>
            <w:r w:rsidRPr="00CE4870">
              <w:rPr>
                <w:rFonts w:ascii="Times New Roman" w:hAnsi="Times New Roman" w:cs="Times New Roman"/>
                <w:sz w:val="24"/>
                <w:szCs w:val="24"/>
              </w:rPr>
              <w:tab/>
              <w:t>0-99 mmHg</w:t>
            </w:r>
          </w:p>
          <w:p w14:paraId="0F47B99B"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0-9.9 kPa</w:t>
            </w:r>
          </w:p>
          <w:p w14:paraId="4DA82CA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0-10%</w:t>
            </w:r>
          </w:p>
          <w:p w14:paraId="47C6B99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RR</w:t>
            </w:r>
            <w:r w:rsidRPr="00CE4870">
              <w:rPr>
                <w:rFonts w:ascii="Times New Roman" w:hAnsi="Times New Roman" w:cs="Times New Roman"/>
                <w:sz w:val="24"/>
                <w:szCs w:val="24"/>
              </w:rPr>
              <w:tab/>
              <w:t>3-150 ud/m.</w:t>
            </w:r>
          </w:p>
          <w:p w14:paraId="2DCBDB42" w14:textId="77777777" w:rsidR="000C1B10" w:rsidRPr="00CE4870" w:rsidRDefault="000C1B10" w:rsidP="000C1B10">
            <w:pPr>
              <w:pStyle w:val="Bezodstpw"/>
              <w:rPr>
                <w:rFonts w:ascii="Times New Roman" w:hAnsi="Times New Roman" w:cs="Times New Roman"/>
                <w:sz w:val="24"/>
                <w:szCs w:val="24"/>
              </w:rPr>
            </w:pPr>
          </w:p>
          <w:p w14:paraId="00A74C4C"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Dokładność (w warunkach standardowych)</w:t>
            </w:r>
          </w:p>
          <w:p w14:paraId="2D26A08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CO2</w:t>
            </w:r>
            <w:r w:rsidRPr="00CE4870">
              <w:rPr>
                <w:rFonts w:ascii="Times New Roman" w:hAnsi="Times New Roman" w:cs="Times New Roman"/>
                <w:sz w:val="24"/>
                <w:szCs w:val="24"/>
              </w:rPr>
              <w:tab/>
              <w:t>0-40 mmHg ±2 mmHg</w:t>
            </w:r>
          </w:p>
          <w:p w14:paraId="3DE844B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41-99 mmHg ±6% odczytu</w:t>
            </w:r>
          </w:p>
          <w:p w14:paraId="12A1DDC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0-5.3 kPa ±0.3 kPa</w:t>
            </w:r>
          </w:p>
          <w:p w14:paraId="66C574E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5.4-9.9 kPa ±6% odczytu</w:t>
            </w:r>
          </w:p>
          <w:p w14:paraId="4023A84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RR</w:t>
            </w:r>
            <w:r w:rsidRPr="00CE4870">
              <w:rPr>
                <w:rFonts w:ascii="Times New Roman" w:hAnsi="Times New Roman" w:cs="Times New Roman"/>
                <w:sz w:val="24"/>
                <w:szCs w:val="24"/>
              </w:rPr>
              <w:tab/>
              <w:t>±1 ud/m</w:t>
            </w:r>
          </w:p>
          <w:p w14:paraId="32FC63A5" w14:textId="77777777" w:rsidR="000C1B10" w:rsidRPr="00CE4870" w:rsidRDefault="000C1B10" w:rsidP="000C1B10">
            <w:pPr>
              <w:pStyle w:val="Bezodstpw"/>
              <w:rPr>
                <w:rFonts w:ascii="Times New Roman" w:hAnsi="Times New Roman" w:cs="Times New Roman"/>
                <w:sz w:val="24"/>
                <w:szCs w:val="24"/>
              </w:rPr>
            </w:pPr>
          </w:p>
          <w:p w14:paraId="17878A55"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Zasilanie Baterie w rozmiarze AAA</w:t>
            </w:r>
          </w:p>
          <w:p w14:paraId="45D2AD1B"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Środowisko</w:t>
            </w:r>
          </w:p>
          <w:p w14:paraId="3E47B090"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Temperatura pracy</w:t>
            </w:r>
            <w:r w:rsidRPr="00CE4870">
              <w:rPr>
                <w:rFonts w:ascii="Times New Roman" w:hAnsi="Times New Roman" w:cs="Times New Roman"/>
                <w:sz w:val="24"/>
                <w:szCs w:val="24"/>
              </w:rPr>
              <w:tab/>
              <w:t>0 do 40˚C</w:t>
            </w:r>
          </w:p>
          <w:p w14:paraId="5F4D504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Ciśnienie atmosferyczne pracy</w:t>
            </w:r>
            <w:r w:rsidRPr="00CE4870">
              <w:rPr>
                <w:rFonts w:ascii="Times New Roman" w:hAnsi="Times New Roman" w:cs="Times New Roman"/>
                <w:sz w:val="24"/>
                <w:szCs w:val="24"/>
              </w:rPr>
              <w:tab/>
              <w:t>70-120 kPa</w:t>
            </w:r>
          </w:p>
          <w:p w14:paraId="340E07C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Wilgotność pracy</w:t>
            </w:r>
            <w:r w:rsidRPr="00CE4870">
              <w:rPr>
                <w:rFonts w:ascii="Times New Roman" w:hAnsi="Times New Roman" w:cs="Times New Roman"/>
                <w:sz w:val="24"/>
                <w:szCs w:val="24"/>
              </w:rPr>
              <w:tab/>
              <w:t>10-95% RH, bez kondensacji</w:t>
            </w:r>
          </w:p>
          <w:p w14:paraId="194CBEB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Temperatura przechowywania</w:t>
            </w:r>
            <w:r w:rsidRPr="00CE4870">
              <w:rPr>
                <w:rFonts w:ascii="Times New Roman" w:hAnsi="Times New Roman" w:cs="Times New Roman"/>
                <w:sz w:val="24"/>
                <w:szCs w:val="24"/>
              </w:rPr>
              <w:tab/>
              <w:t>-20 do +70˚C</w:t>
            </w:r>
          </w:p>
          <w:p w14:paraId="303D94D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Ciśnienie atmosferyczne przechowywania</w:t>
            </w:r>
            <w:r w:rsidRPr="00CE4870">
              <w:rPr>
                <w:rFonts w:ascii="Times New Roman" w:hAnsi="Times New Roman" w:cs="Times New Roman"/>
                <w:sz w:val="24"/>
                <w:szCs w:val="24"/>
              </w:rPr>
              <w:tab/>
              <w:t>50-120 kPa</w:t>
            </w:r>
          </w:p>
          <w:p w14:paraId="45843A46" w14:textId="77777777" w:rsidR="000C1B10" w:rsidRPr="00CE4870" w:rsidRDefault="000C1B10" w:rsidP="000C1B10">
            <w:pPr>
              <w:pStyle w:val="Bezodstpw"/>
              <w:rPr>
                <w:rFonts w:ascii="Times New Roman" w:hAnsi="Times New Roman" w:cs="Times New Roman"/>
                <w:sz w:val="24"/>
                <w:szCs w:val="24"/>
              </w:rPr>
            </w:pPr>
          </w:p>
          <w:p w14:paraId="7CBC696A"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Właściwości fizyczne</w:t>
            </w:r>
          </w:p>
          <w:p w14:paraId="63250D7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Wymiary nie przekraczające</w:t>
            </w:r>
            <w:r w:rsidRPr="00CE4870">
              <w:rPr>
                <w:rFonts w:ascii="Times New Roman" w:hAnsi="Times New Roman" w:cs="Times New Roman"/>
                <w:sz w:val="24"/>
                <w:szCs w:val="24"/>
              </w:rPr>
              <w:tab/>
              <w:t>4.4 x 4.5 x 5.2 cm</w:t>
            </w:r>
          </w:p>
          <w:p w14:paraId="1F82F8D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Waga nie przekraczająca</w:t>
            </w:r>
            <w:r w:rsidRPr="00CE4870">
              <w:rPr>
                <w:rFonts w:ascii="Times New Roman" w:hAnsi="Times New Roman" w:cs="Times New Roman"/>
                <w:sz w:val="24"/>
                <w:szCs w:val="24"/>
              </w:rPr>
              <w:tab/>
              <w:t>66 g (z bateriami alkalicznymi)</w:t>
            </w:r>
          </w:p>
          <w:p w14:paraId="7E90D25A" w14:textId="77777777" w:rsidR="000C1B10" w:rsidRPr="00CE4870" w:rsidRDefault="000C1B10" w:rsidP="000C1B10">
            <w:pPr>
              <w:pStyle w:val="Bezodstpw"/>
              <w:rPr>
                <w:rFonts w:ascii="Times New Roman" w:hAnsi="Times New Roman" w:cs="Times New Roman"/>
                <w:sz w:val="24"/>
                <w:szCs w:val="24"/>
              </w:rPr>
            </w:pPr>
          </w:p>
          <w:p w14:paraId="14E2B1C5"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Wyświetlane parametry</w:t>
            </w:r>
            <w:r w:rsidRPr="00CE4870">
              <w:rPr>
                <w:rFonts w:ascii="Times New Roman" w:hAnsi="Times New Roman" w:cs="Times New Roman"/>
                <w:sz w:val="24"/>
                <w:szCs w:val="24"/>
              </w:rPr>
              <w:tab/>
              <w:t>EtCO2, RR, Kapnogram</w:t>
            </w:r>
          </w:p>
          <w:p w14:paraId="57CA9BC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Jednostka CO2</w:t>
            </w:r>
            <w:r w:rsidRPr="00CE4870">
              <w:rPr>
                <w:rFonts w:ascii="Times New Roman" w:hAnsi="Times New Roman" w:cs="Times New Roman"/>
                <w:sz w:val="24"/>
                <w:szCs w:val="24"/>
              </w:rPr>
              <w:tab/>
              <w:t>mmHg, kPa, % (do wyboru)</w:t>
            </w:r>
          </w:p>
          <w:p w14:paraId="12C6C02B"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Stopień ochrony – nie niższy niż IP33</w:t>
            </w:r>
          </w:p>
          <w:p w14:paraId="6DC6DECD"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48FC1EF3" w14:textId="77777777" w:rsidTr="004D1468">
        <w:trPr>
          <w:jc w:val="center"/>
        </w:trPr>
        <w:tc>
          <w:tcPr>
            <w:tcW w:w="924" w:type="dxa"/>
            <w:vAlign w:val="center"/>
          </w:tcPr>
          <w:p w14:paraId="19AE23D7"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8A1ABC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 xml:space="preserve">Zestaw ratownictwa medycznego PSP R1 w plecaku ( kompletna, z opatrunkami hydrożelowymi, bez </w:t>
            </w:r>
            <w:r w:rsidRPr="00CE4870">
              <w:rPr>
                <w:rFonts w:ascii="Times New Roman" w:hAnsi="Times New Roman" w:cs="Times New Roman"/>
                <w:sz w:val="24"/>
                <w:szCs w:val="24"/>
              </w:rPr>
              <w:lastRenderedPageBreak/>
              <w:t>szyn Kramera oraz deski ortopedycznej)</w:t>
            </w:r>
          </w:p>
        </w:tc>
        <w:tc>
          <w:tcPr>
            <w:tcW w:w="2383" w:type="dxa"/>
            <w:vAlign w:val="center"/>
          </w:tcPr>
          <w:p w14:paraId="7D489B6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lastRenderedPageBreak/>
              <w:t>2 szt.</w:t>
            </w:r>
          </w:p>
          <w:p w14:paraId="657E5199" w14:textId="77777777" w:rsidR="000C1B10" w:rsidRPr="00CE4870" w:rsidRDefault="000C1B10" w:rsidP="004D1468">
            <w:pPr>
              <w:jc w:val="center"/>
              <w:rPr>
                <w:rFonts w:ascii="Times New Roman" w:hAnsi="Times New Roman" w:cs="Times New Roman"/>
                <w:sz w:val="24"/>
                <w:szCs w:val="24"/>
              </w:rPr>
            </w:pPr>
          </w:p>
        </w:tc>
        <w:tc>
          <w:tcPr>
            <w:tcW w:w="8331" w:type="dxa"/>
          </w:tcPr>
          <w:p w14:paraId="3A0D479A" w14:textId="77777777" w:rsidR="000C1B10" w:rsidRPr="00CE4870" w:rsidRDefault="000C1B10" w:rsidP="000C1B10">
            <w:pPr>
              <w:rPr>
                <w:rFonts w:ascii="Times New Roman" w:hAnsi="Times New Roman" w:cs="Times New Roman"/>
                <w:sz w:val="24"/>
                <w:szCs w:val="24"/>
              </w:rPr>
            </w:pPr>
          </w:p>
          <w:p w14:paraId="2A80C3C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medyczny z zestawu PSP R1 spełniający wymogi określone w „Wytycznych do zasad organizacji ratownictwa medycznego w ksrg” z  dnia 30.06.2021</w:t>
            </w:r>
          </w:p>
          <w:p w14:paraId="28E455AF" w14:textId="77777777" w:rsidR="000C1B10" w:rsidRPr="00CE4870" w:rsidRDefault="000C1B10" w:rsidP="000C1B10">
            <w:pPr>
              <w:pStyle w:val="NormalnyWeb"/>
            </w:pPr>
            <w:r w:rsidRPr="00CE4870">
              <w:t xml:space="preserve">Butla tlenowa musi być ze zintegrowanym reduktorem, aluminiowa  o pojemności </w:t>
            </w:r>
            <w:r w:rsidRPr="00CE4870">
              <w:lastRenderedPageBreak/>
              <w:t>2,7 dm</w:t>
            </w:r>
            <w:r w:rsidRPr="00CE4870">
              <w:rPr>
                <w:vertAlign w:val="superscript"/>
              </w:rPr>
              <w:t>3</w:t>
            </w:r>
            <w:r w:rsidRPr="00CE4870">
              <w:t xml:space="preserve"> z zaworem standardowym DIN.</w:t>
            </w:r>
          </w:p>
          <w:p w14:paraId="5AB7D59E"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Materiał wykorzystany do uszycia plecaka musi posiadać  atest trudnopalności.</w:t>
            </w:r>
          </w:p>
          <w:p w14:paraId="598AED5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Winien być  wodoodporny, wytrzymały i w pełni zmywalny co umożliwi łatwą dezynfekcję,  posiadający fluorescencyjne taśmy suwakowe marki YKK oraz zamki YKK.</w:t>
            </w:r>
          </w:p>
          <w:p w14:paraId="41BFB50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powinien zabezpieczony grubą pianką sieciowaną.</w:t>
            </w:r>
          </w:p>
          <w:p w14:paraId="72910E5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musi posiadać minimum 2 uchwyty transportowe do przenoszenia w ręku, które rozmieszczone są w sposób umożliwiający transport w pozycji pionowej (uchwyt na szczycie plecaka) oraz poziomej (uchwyt boczny).</w:t>
            </w:r>
          </w:p>
          <w:p w14:paraId="41DFBA9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uszyty nićmi rdzeniowymi gwarantującymi odporność na przetarcia i rozerwania.</w:t>
            </w:r>
          </w:p>
          <w:p w14:paraId="3F05A897"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Taśmy odblaskowe wysokiej jakości oraz trudnopalne.</w:t>
            </w:r>
          </w:p>
          <w:p w14:paraId="5721871D" w14:textId="77777777" w:rsidR="000C1B10" w:rsidRPr="00CE4870" w:rsidRDefault="000C1B10" w:rsidP="000C1B10">
            <w:pPr>
              <w:rPr>
                <w:rFonts w:ascii="Times New Roman" w:hAnsi="Times New Roman" w:cs="Times New Roman"/>
                <w:sz w:val="24"/>
                <w:szCs w:val="24"/>
              </w:rPr>
            </w:pPr>
          </w:p>
          <w:p w14:paraId="3C4950B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Niezależnie rozkładane komory plecaka z możliwością całkowitego odpięcia minimum jednej komory, z możliwością używania jako dwóch oddzielnych plecaków. Poszczególne komory plecaka muszą posiadać system szybkiego łączenia i rozłączania, a także możliwość  połączenia szeregowego jak i pod różnymi kątami – dającym możliwość sięgnięcia do każdej komory po całkowitym rozłożeniu bez konieczności przemieszczania się ratownika.</w:t>
            </w:r>
          </w:p>
          <w:p w14:paraId="63A9FC2E" w14:textId="77777777" w:rsidR="000C1B10" w:rsidRPr="00CE4870" w:rsidRDefault="000C1B10" w:rsidP="000C1B10">
            <w:pPr>
              <w:rPr>
                <w:rFonts w:ascii="Times New Roman" w:hAnsi="Times New Roman" w:cs="Times New Roman"/>
                <w:sz w:val="24"/>
                <w:szCs w:val="24"/>
              </w:rPr>
            </w:pPr>
          </w:p>
          <w:p w14:paraId="0B3C550B"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Charakter modułowy.</w:t>
            </w:r>
          </w:p>
          <w:p w14:paraId="249742C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musi zawierać saszetki segregacyjne wykonane z materiału typu CORDURA mocowane do torby za pomocą rzepów. Każda z saszetek  musi zawierać system gumek, kieszonek i uchwytów , które pozwalają posegregować sprzęt. Saszetki w plecaku muszą posiadać duże przezroczyste okno, które umożliwia szybkie zidentyfikowanie sprzętu, który się  w nim znajduje, jak również małe okienko z możliwością umieszczenia informacji np. daty ważności produktów.</w:t>
            </w:r>
          </w:p>
          <w:p w14:paraId="59EA1746"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Uchwyty przy saszetkach wykonane z taśmy nośnej, zawierające nazwę każdej saszetki.</w:t>
            </w:r>
          </w:p>
          <w:p w14:paraId="048BB4BF" w14:textId="77777777" w:rsidR="000C1B10" w:rsidRPr="00CE4870" w:rsidRDefault="000C1B10" w:rsidP="000C1B10">
            <w:pPr>
              <w:rPr>
                <w:rFonts w:ascii="Times New Roman" w:hAnsi="Times New Roman" w:cs="Times New Roman"/>
                <w:sz w:val="24"/>
                <w:szCs w:val="24"/>
              </w:rPr>
            </w:pPr>
          </w:p>
          <w:p w14:paraId="7EA1AE78" w14:textId="77777777" w:rsidR="000C1B10" w:rsidRPr="00CE4870" w:rsidRDefault="000C1B10" w:rsidP="000C1B10">
            <w:pPr>
              <w:rPr>
                <w:rFonts w:ascii="Times New Roman" w:hAnsi="Times New Roman" w:cs="Times New Roman"/>
                <w:sz w:val="24"/>
                <w:szCs w:val="24"/>
              </w:rPr>
            </w:pPr>
          </w:p>
          <w:p w14:paraId="1BAF1C72" w14:textId="77777777" w:rsidR="000C1B10" w:rsidRPr="00CE4870" w:rsidRDefault="000C1B10" w:rsidP="000C1B10">
            <w:pPr>
              <w:rPr>
                <w:rFonts w:ascii="Times New Roman" w:hAnsi="Times New Roman" w:cs="Times New Roman"/>
                <w:sz w:val="24"/>
                <w:szCs w:val="24"/>
              </w:rPr>
            </w:pPr>
          </w:p>
          <w:p w14:paraId="27E2F5CA" w14:textId="77777777" w:rsidR="000C1B10" w:rsidRPr="00CE4870" w:rsidRDefault="000C1B10" w:rsidP="000C1B10">
            <w:pPr>
              <w:rPr>
                <w:rFonts w:ascii="Times New Roman" w:hAnsi="Times New Roman" w:cs="Times New Roman"/>
                <w:sz w:val="24"/>
                <w:szCs w:val="24"/>
              </w:rPr>
            </w:pPr>
          </w:p>
        </w:tc>
      </w:tr>
      <w:tr w:rsidR="00CE4870" w:rsidRPr="00CE4870" w14:paraId="0A2CA26A" w14:textId="77777777" w:rsidTr="004D1468">
        <w:trPr>
          <w:jc w:val="center"/>
        </w:trPr>
        <w:tc>
          <w:tcPr>
            <w:tcW w:w="924" w:type="dxa"/>
            <w:vAlign w:val="center"/>
          </w:tcPr>
          <w:p w14:paraId="0B3C1E95"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1C6DE67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Rozdzielacz do tlenoterapii masowej</w:t>
            </w:r>
          </w:p>
        </w:tc>
        <w:tc>
          <w:tcPr>
            <w:tcW w:w="2383" w:type="dxa"/>
            <w:vAlign w:val="center"/>
          </w:tcPr>
          <w:p w14:paraId="3F301144" w14:textId="77777777" w:rsidR="000C1B10" w:rsidRPr="00CE4870" w:rsidRDefault="000C1B10" w:rsidP="004D1468">
            <w:pPr>
              <w:pStyle w:val="Akapitzlist"/>
              <w:numPr>
                <w:ilvl w:val="0"/>
                <w:numId w:val="1"/>
              </w:numPr>
              <w:jc w:val="center"/>
              <w:rPr>
                <w:rFonts w:ascii="Times New Roman" w:hAnsi="Times New Roman" w:cs="Times New Roman"/>
                <w:sz w:val="24"/>
                <w:szCs w:val="24"/>
              </w:rPr>
            </w:pPr>
            <w:r w:rsidRPr="00CE4870">
              <w:rPr>
                <w:rFonts w:ascii="Times New Roman" w:hAnsi="Times New Roman" w:cs="Times New Roman"/>
                <w:sz w:val="24"/>
                <w:szCs w:val="24"/>
              </w:rPr>
              <w:t>szt.</w:t>
            </w:r>
          </w:p>
          <w:p w14:paraId="32133EF6" w14:textId="77777777" w:rsidR="000C1B10" w:rsidRPr="00CE4870" w:rsidRDefault="000C1B10" w:rsidP="004D1468">
            <w:pPr>
              <w:jc w:val="center"/>
              <w:rPr>
                <w:rFonts w:ascii="Times New Roman" w:hAnsi="Times New Roman" w:cs="Times New Roman"/>
                <w:sz w:val="24"/>
                <w:szCs w:val="24"/>
              </w:rPr>
            </w:pPr>
          </w:p>
        </w:tc>
        <w:tc>
          <w:tcPr>
            <w:tcW w:w="8331" w:type="dxa"/>
          </w:tcPr>
          <w:p w14:paraId="2763345E"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Możliwość podawania tlenu minimum czterem osobom jednocześnie z jednej butli. Montaż regulowanymi paskami bezpośrednio na korpusie butli. Złącze AGA </w:t>
            </w:r>
            <w:r w:rsidRPr="00CE4870">
              <w:rPr>
                <w:rFonts w:ascii="Times New Roman" w:hAnsi="Times New Roman" w:cs="Times New Roman"/>
                <w:sz w:val="24"/>
                <w:szCs w:val="24"/>
                <w:lang w:eastAsia="pl-PL"/>
              </w:rPr>
              <w:lastRenderedPageBreak/>
              <w:t>umożliwiające podłączenie do głównego reduktora butli.</w:t>
            </w:r>
          </w:p>
          <w:p w14:paraId="23DCBB3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PARAMETRY:</w:t>
            </w:r>
          </w:p>
          <w:p w14:paraId="6605ED6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Korpus: mosiądz niklowany</w:t>
            </w:r>
          </w:p>
          <w:p w14:paraId="0C70DDB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Blok: aluminium</w:t>
            </w:r>
          </w:p>
          <w:p w14:paraId="60F6546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Filtr wejściowy: stal nierdzewna</w:t>
            </w:r>
          </w:p>
          <w:p w14:paraId="6511B41C"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Złącza: teflon + Viton</w:t>
            </w:r>
          </w:p>
          <w:p w14:paraId="7337803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Podkładka: teflon</w:t>
            </w:r>
          </w:p>
          <w:p w14:paraId="333DD8D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Pokrętło: ABS</w:t>
            </w:r>
          </w:p>
          <w:p w14:paraId="66B40EC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Przyłącze wejściowe: gniazdo AGA</w:t>
            </w:r>
          </w:p>
          <w:p w14:paraId="24A72F3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Wyjście: złącze gwintowane</w:t>
            </w:r>
          </w:p>
          <w:p w14:paraId="3CCA81A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 3/8” + końcówka węża</w:t>
            </w:r>
          </w:p>
          <w:p w14:paraId="3FDBEFF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Nastaw skokowy 0, 1, 2, 3, 4, 5, 6, 7, 9, 12, 15, 25 l/min</w:t>
            </w:r>
          </w:p>
          <w:p w14:paraId="739238A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Waga max. 2,35 kg</w:t>
            </w:r>
          </w:p>
          <w:p w14:paraId="4B93B7D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Szerokość: max 17,5 cm</w:t>
            </w:r>
          </w:p>
          <w:p w14:paraId="7D01231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Wysokość: max 13,5 cm</w:t>
            </w:r>
          </w:p>
          <w:p w14:paraId="2FAC6E6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Głębokość: max.  5 cm</w:t>
            </w:r>
          </w:p>
          <w:p w14:paraId="0514CDED"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5EE440FD" w14:textId="77777777" w:rsidTr="004D1468">
        <w:trPr>
          <w:jc w:val="center"/>
        </w:trPr>
        <w:tc>
          <w:tcPr>
            <w:tcW w:w="924" w:type="dxa"/>
            <w:vAlign w:val="center"/>
          </w:tcPr>
          <w:p w14:paraId="6D5F818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3F889F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Butla tlenowa 10L</w:t>
            </w:r>
          </w:p>
        </w:tc>
        <w:tc>
          <w:tcPr>
            <w:tcW w:w="2383" w:type="dxa"/>
            <w:vAlign w:val="center"/>
          </w:tcPr>
          <w:p w14:paraId="70D15025"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p w14:paraId="28FC9AF9" w14:textId="77777777" w:rsidR="000C1B10" w:rsidRPr="00CE4870" w:rsidRDefault="000C1B10" w:rsidP="004D1468">
            <w:pPr>
              <w:jc w:val="center"/>
              <w:rPr>
                <w:rFonts w:ascii="Times New Roman" w:hAnsi="Times New Roman" w:cs="Times New Roman"/>
                <w:sz w:val="24"/>
                <w:szCs w:val="24"/>
              </w:rPr>
            </w:pPr>
          </w:p>
        </w:tc>
        <w:tc>
          <w:tcPr>
            <w:tcW w:w="8331" w:type="dxa"/>
          </w:tcPr>
          <w:p w14:paraId="7DD1FBE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Butla aluminiowa na tlen medyczny bezszwowa z płaskim dnem o pojemności 10 L.</w:t>
            </w:r>
          </w:p>
          <w:p w14:paraId="7BBA9926"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Głowica 3/4"</w:t>
            </w:r>
          </w:p>
          <w:p w14:paraId="40922FEE"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Zawór zabezpieczony kołpakiem,</w:t>
            </w:r>
          </w:p>
          <w:p w14:paraId="4345914E"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Oznaczona znakiem Pi</w:t>
            </w:r>
          </w:p>
        </w:tc>
      </w:tr>
      <w:tr w:rsidR="00CE4870" w:rsidRPr="00CE4870" w14:paraId="44352B07" w14:textId="77777777" w:rsidTr="004D1468">
        <w:trPr>
          <w:jc w:val="center"/>
        </w:trPr>
        <w:tc>
          <w:tcPr>
            <w:tcW w:w="924" w:type="dxa"/>
            <w:vAlign w:val="center"/>
          </w:tcPr>
          <w:p w14:paraId="759E1A13"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D5B47E2" w14:textId="77777777" w:rsidR="000C1B10" w:rsidRPr="00CE4870" w:rsidRDefault="000C1B10" w:rsidP="004D1468">
            <w:pPr>
              <w:shd w:val="clear" w:color="auto" w:fill="FFFFFF"/>
              <w:spacing w:before="100" w:beforeAutospacing="1" w:after="100" w:afterAutospacing="1"/>
              <w:jc w:val="center"/>
              <w:outlineLvl w:val="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Zestaw TRIAGE z opaskami i kartami segregacyjnymi</w:t>
            </w:r>
          </w:p>
          <w:p w14:paraId="41E1820B" w14:textId="77777777" w:rsidR="000C1B10" w:rsidRPr="00CE4870" w:rsidRDefault="000C1B10" w:rsidP="004D1468">
            <w:pPr>
              <w:jc w:val="center"/>
              <w:rPr>
                <w:rFonts w:ascii="Times New Roman" w:hAnsi="Times New Roman" w:cs="Times New Roman"/>
                <w:sz w:val="24"/>
                <w:szCs w:val="24"/>
              </w:rPr>
            </w:pPr>
          </w:p>
        </w:tc>
        <w:tc>
          <w:tcPr>
            <w:tcW w:w="2383" w:type="dxa"/>
            <w:vAlign w:val="center"/>
          </w:tcPr>
          <w:p w14:paraId="0346AAC7"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p w14:paraId="49125269" w14:textId="77777777" w:rsidR="000C1B10" w:rsidRPr="00CE4870" w:rsidRDefault="000C1B10" w:rsidP="004D1468">
            <w:pPr>
              <w:jc w:val="center"/>
              <w:rPr>
                <w:rFonts w:ascii="Times New Roman" w:hAnsi="Times New Roman" w:cs="Times New Roman"/>
                <w:sz w:val="24"/>
                <w:szCs w:val="24"/>
              </w:rPr>
            </w:pPr>
          </w:p>
        </w:tc>
        <w:tc>
          <w:tcPr>
            <w:tcW w:w="8331" w:type="dxa"/>
          </w:tcPr>
          <w:p w14:paraId="5EF04FE0"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Zestaw musi zawierać torbę transportową i ma być przeznaczony do przesegregowania minimum 50 poszkodowanych.</w:t>
            </w:r>
          </w:p>
        </w:tc>
      </w:tr>
      <w:tr w:rsidR="00CE4870" w:rsidRPr="00CE4870" w14:paraId="330F5872" w14:textId="77777777" w:rsidTr="004D1468">
        <w:trPr>
          <w:jc w:val="center"/>
        </w:trPr>
        <w:tc>
          <w:tcPr>
            <w:tcW w:w="924" w:type="dxa"/>
            <w:vAlign w:val="center"/>
          </w:tcPr>
          <w:p w14:paraId="46C07F8A"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61E99C5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Nosze płachtowe</w:t>
            </w:r>
          </w:p>
        </w:tc>
        <w:tc>
          <w:tcPr>
            <w:tcW w:w="2383" w:type="dxa"/>
            <w:vAlign w:val="center"/>
          </w:tcPr>
          <w:p w14:paraId="5A205D59"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tc>
        <w:tc>
          <w:tcPr>
            <w:tcW w:w="8331" w:type="dxa"/>
          </w:tcPr>
          <w:p w14:paraId="26A9F6B3"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Nosze transportowe płachtowe z kieszenią zabezpieczającą obsuwanie się przenoszonego. Wyposażone w system taśm i 10 uchwytów transportowych ze specjalnymi wzmocnieniami i gumowymi rączkami, które ułatwiają trzymanie noszy i umożliwiają zamocowanie w części głowowej liny w celu transportu poziomego po powierzchni płaskiej.</w:t>
            </w:r>
          </w:p>
          <w:p w14:paraId="616A02E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WYKONANE z materiału dwustronnie pokrytego polichlorkiem winylu, o wysokich parametrach wytrzymałościowych na rozciąganie i rozrywanie.</w:t>
            </w:r>
          </w:p>
          <w:p w14:paraId="3AFF0608"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lastRenderedPageBreak/>
              <w:t>Torba do transportu noszy</w:t>
            </w:r>
          </w:p>
          <w:p w14:paraId="649722C4" w14:textId="77777777" w:rsidR="000C1B10" w:rsidRPr="00CE4870" w:rsidRDefault="000C1B10" w:rsidP="000C1B10">
            <w:pPr>
              <w:rPr>
                <w:rFonts w:ascii="Times New Roman" w:hAnsi="Times New Roman" w:cs="Times New Roman"/>
                <w:sz w:val="24"/>
                <w:szCs w:val="24"/>
              </w:rPr>
            </w:pPr>
            <w:r w:rsidRPr="00CE4870">
              <w:rPr>
                <w:rStyle w:val="Pogrubienie"/>
                <w:rFonts w:ascii="Times New Roman" w:hAnsi="Times New Roman" w:cs="Times New Roman"/>
                <w:b w:val="0"/>
                <w:bCs w:val="0"/>
                <w:sz w:val="24"/>
                <w:szCs w:val="24"/>
              </w:rPr>
              <w:t>WYMIARY : minimalne</w:t>
            </w:r>
            <w:r w:rsidRPr="00CE4870">
              <w:rPr>
                <w:rFonts w:ascii="Times New Roman" w:hAnsi="Times New Roman" w:cs="Times New Roman"/>
                <w:sz w:val="24"/>
                <w:szCs w:val="24"/>
              </w:rPr>
              <w:br/>
              <w:t>dł. 200 cm</w:t>
            </w:r>
            <w:r w:rsidRPr="00CE4870">
              <w:rPr>
                <w:rFonts w:ascii="Times New Roman" w:hAnsi="Times New Roman" w:cs="Times New Roman"/>
                <w:sz w:val="24"/>
                <w:szCs w:val="24"/>
              </w:rPr>
              <w:br/>
              <w:t>szer. 72 cm</w:t>
            </w:r>
            <w:r w:rsidRPr="00CE4870">
              <w:rPr>
                <w:rFonts w:ascii="Times New Roman" w:hAnsi="Times New Roman" w:cs="Times New Roman"/>
                <w:sz w:val="24"/>
                <w:szCs w:val="24"/>
              </w:rPr>
              <w:br/>
              <w:t>kieszeń na dł. 32 cm</w:t>
            </w:r>
          </w:p>
          <w:p w14:paraId="151DAC72"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Możliwość transportu do 250 kg.</w:t>
            </w:r>
          </w:p>
          <w:p w14:paraId="2E6D52D4" w14:textId="77777777" w:rsidR="000C1B10" w:rsidRPr="00CE4870" w:rsidRDefault="000C1B10" w:rsidP="000C1B10">
            <w:pPr>
              <w:rPr>
                <w:rFonts w:ascii="Times New Roman" w:hAnsi="Times New Roman" w:cs="Times New Roman"/>
                <w:sz w:val="24"/>
                <w:szCs w:val="24"/>
              </w:rPr>
            </w:pPr>
          </w:p>
        </w:tc>
      </w:tr>
      <w:tr w:rsidR="00CE4870" w:rsidRPr="00CE4870" w14:paraId="556BDE1A" w14:textId="77777777" w:rsidTr="004D1468">
        <w:trPr>
          <w:jc w:val="center"/>
        </w:trPr>
        <w:tc>
          <w:tcPr>
            <w:tcW w:w="924" w:type="dxa"/>
            <w:vAlign w:val="center"/>
          </w:tcPr>
          <w:p w14:paraId="6EC0E78D"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797FF9C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Nosze rolowane</w:t>
            </w:r>
          </w:p>
        </w:tc>
        <w:tc>
          <w:tcPr>
            <w:tcW w:w="2383" w:type="dxa"/>
            <w:vAlign w:val="center"/>
          </w:tcPr>
          <w:p w14:paraId="3D9DC39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6866887F" w14:textId="77777777" w:rsidR="000C1B10" w:rsidRPr="00CE4870" w:rsidRDefault="000C1B10" w:rsidP="000C1B10">
            <w:pPr>
              <w:spacing w:after="200" w:line="276" w:lineRule="auto"/>
              <w:rPr>
                <w:rFonts w:ascii="Times New Roman" w:hAnsi="Times New Roman" w:cs="Times New Roman"/>
                <w:sz w:val="24"/>
                <w:szCs w:val="24"/>
              </w:rPr>
            </w:pPr>
            <w:r w:rsidRPr="00CE4870">
              <w:rPr>
                <w:rFonts w:ascii="Times New Roman" w:hAnsi="Times New Roman" w:cs="Times New Roman"/>
                <w:sz w:val="24"/>
                <w:szCs w:val="24"/>
              </w:rPr>
              <w:t>Zestaw musi zawierać następujące elementy: nosze rolowane z klamrami COBRA, plecak, zawiesia poziome i pionowe, pasy holownicze, certyfikowany karabińczyk i lina, uchwyty parciane, waga kompletu nie przekraczająca 7,7 kg.</w:t>
            </w:r>
          </w:p>
          <w:p w14:paraId="408F52E4" w14:textId="77777777" w:rsidR="000C1B10" w:rsidRPr="00CE4870" w:rsidRDefault="000C1B10" w:rsidP="000C1B10">
            <w:pPr>
              <w:spacing w:after="200" w:line="276" w:lineRule="auto"/>
              <w:rPr>
                <w:rFonts w:ascii="Times New Roman" w:hAnsi="Times New Roman" w:cs="Times New Roman"/>
                <w:sz w:val="24"/>
                <w:szCs w:val="24"/>
              </w:rPr>
            </w:pPr>
          </w:p>
        </w:tc>
      </w:tr>
      <w:tr w:rsidR="00CE4870" w:rsidRPr="00CE4870" w14:paraId="1E857A24" w14:textId="77777777" w:rsidTr="004D1468">
        <w:trPr>
          <w:jc w:val="center"/>
        </w:trPr>
        <w:tc>
          <w:tcPr>
            <w:tcW w:w="924" w:type="dxa"/>
            <w:vAlign w:val="center"/>
          </w:tcPr>
          <w:p w14:paraId="26346D27"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44C459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Plecak ratownika medycznego</w:t>
            </w:r>
          </w:p>
        </w:tc>
        <w:tc>
          <w:tcPr>
            <w:tcW w:w="2383" w:type="dxa"/>
            <w:vAlign w:val="center"/>
          </w:tcPr>
          <w:p w14:paraId="3D1766B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45CC235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Plecak wyposażony został w dwa uchwyty transportowe do przenoszenia w ręku, rozmieszczone w sposób pozwalający na transport w pozycji pionowej (uchwyt na szczycie plecaka) oraz poziomej (uchwyt boczny). Posiada również dwa komplety szelek, pas biodrowy oraz pasek spinający szelki na wysokości klatki piersiowej. Wszystkie te elementy mają możliwość regulacji, która umożliwia dopasowanie systemu do indywidualnych potrzeb użytkownika. W przypadku przenoszenia plecaka w ręku, szelki można schować do przeznaczonej na nie specjalnej kieszeni.</w:t>
            </w:r>
            <w:r w:rsidRPr="00CE4870">
              <w:rPr>
                <w:rFonts w:ascii="Times New Roman" w:hAnsi="Times New Roman" w:cs="Times New Roman"/>
                <w:sz w:val="24"/>
                <w:szCs w:val="24"/>
                <w:lang w:eastAsia="pl-PL"/>
              </w:rPr>
              <w:br/>
              <w:t>Funkcje:</w:t>
            </w:r>
          </w:p>
          <w:p w14:paraId="4373B40A"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Tlenoterapia bierna: </w:t>
            </w:r>
          </w:p>
          <w:p w14:paraId="48CEC6C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Tlenoterapia aktywna i odsysanie</w:t>
            </w:r>
          </w:p>
          <w:p w14:paraId="3FAC0C98"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Intubacja i udrażnianie górnych dróg oddechowych</w:t>
            </w:r>
          </w:p>
          <w:p w14:paraId="466BF05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Ampularium/podawanie płynów, iniekcja</w:t>
            </w:r>
          </w:p>
          <w:p w14:paraId="35EF501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Indywidualna ochrona ratowników</w:t>
            </w:r>
          </w:p>
          <w:p w14:paraId="38E0FF3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Parametry techniczne:</w:t>
            </w:r>
          </w:p>
          <w:p w14:paraId="2AACA26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Wymiary zewnętrzne wys/szer/gł. [mm] – 580/430/320</w:t>
            </w:r>
          </w:p>
          <w:p w14:paraId="3BDFEC3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Waga – 9,5 kg</w:t>
            </w:r>
          </w:p>
          <w:p w14:paraId="1875D1C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Materiał – CORDURA</w:t>
            </w:r>
          </w:p>
          <w:p w14:paraId="7AFE547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Kolor – czerwony</w:t>
            </w:r>
          </w:p>
          <w:p w14:paraId="09FABBB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Oznaczenia - krzyż św. Andrzeja, elementy odblaskowe</w:t>
            </w:r>
          </w:p>
          <w:p w14:paraId="72FFF96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Rozwiązania konstrukcyjne:</w:t>
            </w:r>
          </w:p>
          <w:p w14:paraId="610EC3E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Wyjmowane ampulatorium na 62 ampułki o wymiarach: 80/260/210</w:t>
            </w:r>
          </w:p>
          <w:p w14:paraId="0E7F0BE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Wielokomorowa konstrukcja zadaniowa, w tym przegroda umożliwiająca posegregowanie wyposażenia zestawu do intubacji (rurki, łopatki, rękojeść)</w:t>
            </w:r>
          </w:p>
          <w:p w14:paraId="3AF773B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5 kieszeni zewnętrznych</w:t>
            </w:r>
          </w:p>
          <w:p w14:paraId="421FA13A"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3 organizery na rzep (w komorze wewnętrznej)</w:t>
            </w:r>
          </w:p>
          <w:p w14:paraId="5279152C"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Uchwyty do transportu w ręku oraz szelki do przenoszenia na plecach</w:t>
            </w:r>
          </w:p>
          <w:p w14:paraId="0A2E106E"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Uchwyty przy zamkach ułatwiające otwieranie i zamykanie</w:t>
            </w:r>
          </w:p>
          <w:p w14:paraId="2438FE7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Zewnętrzna kieszeń z bezpośrednim dostępem, umożliwiająca regulację zaworu butli tlenowej.</w:t>
            </w:r>
          </w:p>
          <w:p w14:paraId="3986DF0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Wyposażenie:</w:t>
            </w:r>
            <w:r w:rsidRPr="00CE4870">
              <w:rPr>
                <w:rFonts w:ascii="Times New Roman" w:hAnsi="Times New Roman" w:cs="Times New Roman"/>
                <w:sz w:val="24"/>
                <w:szCs w:val="24"/>
                <w:lang w:eastAsia="pl-PL"/>
              </w:rPr>
              <w:br/>
              <w:t>I. Prowadzenie oddechu kontrolowanego lub wspomaganego oraz tlenoterapia</w:t>
            </w:r>
          </w:p>
          <w:p w14:paraId="06276B3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Butla tlenowa o pojemności 2,7 l - aluminowa</w:t>
            </w:r>
          </w:p>
          <w:p w14:paraId="3149A62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Reduktor z szybkozłączem typu AGA O2 ze skokową regulacją przepływu od 0-25 l/min, ze złączką tlenową - wersja DIN ¾’ standard polski</w:t>
            </w:r>
          </w:p>
          <w:p w14:paraId="7177F95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Worek samorozprężalny silikonowy, który umożliwia przeprowadzenie  wentylacji biernej oraz  czynnej 100% tlenem,  ze złączką i rezerwuarem tlenu 2500 ml, przewodem tlenowym niezałamującym długości 10 m</w:t>
            </w:r>
          </w:p>
          <w:p w14:paraId="22A549E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Maski twarzowe do prowadzenia oddechu zastępczego dla dorosłych dla dzieci</w:t>
            </w:r>
          </w:p>
          <w:p w14:paraId="3A11384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Filtry antybakteryjne – 5 szt.</w:t>
            </w:r>
          </w:p>
          <w:p w14:paraId="41A7C97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Maski z rezerwuarem tlenowym dla dorosłych i dzieci po 3 szt. maski do nebulizacji dla dzieci i dorosłych po 3 szt.</w:t>
            </w:r>
          </w:p>
          <w:p w14:paraId="5CE8A86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Ssak ręczny z pojemnikiem i cewnikami dla dorosłych i dzieci (opcjonalnie: ssak ręczno – nożny Ambu)</w:t>
            </w:r>
          </w:p>
          <w:p w14:paraId="64907C6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II. Zestaw do intubacji:</w:t>
            </w:r>
          </w:p>
          <w:p w14:paraId="1600B21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Laryngoskop McIntosch z łopatkami nr 1, 2, 3</w:t>
            </w:r>
          </w:p>
          <w:p w14:paraId="33BBF05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Rurki ustno gardłowe Guedala (6 rozmiarów) – 1 kpl.</w:t>
            </w:r>
          </w:p>
          <w:p w14:paraId="4BFF51D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Kleszcze Magilla</w:t>
            </w:r>
          </w:p>
          <w:p w14:paraId="1CF31C4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Rurki intubacyjne (6,7,8,10 ) – opcjonalnie: Combitube lub maska krtaniowa</w:t>
            </w:r>
          </w:p>
          <w:p w14:paraId="359025E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Latarka diagnostyczna</w:t>
            </w:r>
          </w:p>
          <w:p w14:paraId="760B20E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Kompres gazowy 5 x 5 cm</w:t>
            </w:r>
          </w:p>
          <w:p w14:paraId="23F92B4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III. Ampularium:</w:t>
            </w:r>
            <w:r w:rsidRPr="00CE4870">
              <w:rPr>
                <w:rFonts w:ascii="Times New Roman" w:hAnsi="Times New Roman" w:cs="Times New Roman"/>
                <w:sz w:val="24"/>
                <w:szCs w:val="24"/>
                <w:lang w:eastAsia="pl-PL"/>
              </w:rPr>
              <w:br/>
              <w:t>Do samodzielnego wyposażenia. Ampularium posiada białe taśmy do opisu leków.</w:t>
            </w:r>
            <w:r w:rsidRPr="00CE4870">
              <w:rPr>
                <w:rFonts w:ascii="Times New Roman" w:hAnsi="Times New Roman" w:cs="Times New Roman"/>
                <w:sz w:val="24"/>
                <w:szCs w:val="24"/>
                <w:lang w:eastAsia="pl-PL"/>
              </w:rPr>
              <w:br/>
              <w:t>IV. Zestaw do iniekcji:</w:t>
            </w:r>
          </w:p>
          <w:p w14:paraId="28FE576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Strzykawki (2,5,10,20 ml) - po 2szt.</w:t>
            </w:r>
          </w:p>
          <w:p w14:paraId="406ADF2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Igły jednorazowe (1.2, 0.7) - po 5 szt.</w:t>
            </w:r>
          </w:p>
          <w:p w14:paraId="5EFEEC5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Venflony (0.8, 1.0, 1.2, 1.4) - po 2 szt.</w:t>
            </w:r>
          </w:p>
          <w:p w14:paraId="74BDF9B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Przyrząd do przetaczania płynów</w:t>
            </w:r>
          </w:p>
          <w:p w14:paraId="37226E4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Staza zaciskowa</w:t>
            </w:r>
          </w:p>
          <w:p w14:paraId="3EEC55B5"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Sól fizjologiczna 0,9% - 500 ml</w:t>
            </w:r>
          </w:p>
          <w:p w14:paraId="0BA0CD0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Plastry poiniekcyjne</w:t>
            </w:r>
          </w:p>
          <w:p w14:paraId="32E6824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V. Zestaw uzupełniający:</w:t>
            </w:r>
          </w:p>
          <w:p w14:paraId="5021880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Płyn do dezynfekcji - 25 ml</w:t>
            </w:r>
          </w:p>
          <w:p w14:paraId="316B8BDF"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Rękawiczki ambulatoryjne</w:t>
            </w:r>
          </w:p>
          <w:p w14:paraId="05E1A70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Nożyczki ratownicze</w:t>
            </w:r>
          </w:p>
          <w:p w14:paraId="3CD0A5A8"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Nóż do cięcia pasów i zbijania szyb</w:t>
            </w:r>
          </w:p>
          <w:p w14:paraId="2B700522"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Ciśnieniomierz zegarowy:</w:t>
            </w:r>
          </w:p>
          <w:p w14:paraId="0381C0C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Zakres pomiarowy: 0-300 mmHg</w:t>
            </w:r>
          </w:p>
          <w:p w14:paraId="23CE049D"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Metalowa obudowa</w:t>
            </w:r>
          </w:p>
          <w:p w14:paraId="3193BED9"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Duża, czytelna tarcza o średnicy 70 mm</w:t>
            </w:r>
          </w:p>
          <w:p w14:paraId="0C0D4D12"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Zegar (manometr) zintegrowany z pompką i zaworem</w:t>
            </w:r>
          </w:p>
          <w:p w14:paraId="755274E4"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Obracana tarcza zegara ułatwia obsługę osobom prawo i leworęcznym</w:t>
            </w:r>
          </w:p>
          <w:p w14:paraId="775B485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Wysokiej jakości mankiet dla dorosłych 23-33 cm</w:t>
            </w:r>
          </w:p>
          <w:p w14:paraId="03F3E33E"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Stetoskop: </w:t>
            </w:r>
          </w:p>
          <w:p w14:paraId="3E6171B4"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rPr>
              <w:t>Konstrukcja przewodu‎ :  ‎ Pojedyncze światło przewodu</w:t>
            </w:r>
            <w:r w:rsidRPr="00CE4870">
              <w:rPr>
                <w:rFonts w:ascii="Times New Roman" w:hAnsi="Times New Roman" w:cs="Times New Roman"/>
                <w:sz w:val="24"/>
                <w:szCs w:val="24"/>
              </w:rPr>
              <w:br/>
              <w:t> Dodatkowe oliwki‎ :   ‎ Tak</w:t>
            </w:r>
            <w:r w:rsidRPr="00CE4870">
              <w:rPr>
                <w:rFonts w:ascii="Times New Roman" w:hAnsi="Times New Roman" w:cs="Times New Roman"/>
                <w:sz w:val="24"/>
                <w:szCs w:val="24"/>
              </w:rPr>
              <w:br/>
              <w:t> Dodatkowy adaptor‎ :   ‎ Tak</w:t>
            </w:r>
            <w:r w:rsidRPr="00CE4870">
              <w:rPr>
                <w:rFonts w:ascii="Times New Roman" w:hAnsi="Times New Roman" w:cs="Times New Roman"/>
                <w:sz w:val="24"/>
                <w:szCs w:val="24"/>
              </w:rPr>
              <w:br/>
              <w:t> Skala akustyczna :   ‎ 7</w:t>
            </w:r>
            <w:r w:rsidRPr="00CE4870">
              <w:rPr>
                <w:rFonts w:ascii="Times New Roman" w:hAnsi="Times New Roman" w:cs="Times New Roman"/>
                <w:sz w:val="24"/>
                <w:szCs w:val="24"/>
              </w:rPr>
              <w:br/>
              <w:t> Długość‎ :   ‎ 69 cm</w:t>
            </w:r>
            <w:r w:rsidRPr="00CE4870">
              <w:rPr>
                <w:rFonts w:ascii="Times New Roman" w:hAnsi="Times New Roman" w:cs="Times New Roman"/>
                <w:sz w:val="24"/>
                <w:szCs w:val="24"/>
              </w:rPr>
              <w:br/>
              <w:t> Okres Gwarancji‎ :   ‎ 5 lat</w:t>
            </w:r>
            <w:r w:rsidRPr="00CE4870">
              <w:rPr>
                <w:rFonts w:ascii="Times New Roman" w:hAnsi="Times New Roman" w:cs="Times New Roman"/>
                <w:sz w:val="24"/>
                <w:szCs w:val="24"/>
              </w:rPr>
              <w:br/>
              <w:t> Rodzaj membrany‎ :   ‎ Pojedyncza, dwutonowa membrana</w:t>
            </w:r>
            <w:r w:rsidRPr="00CE4870">
              <w:rPr>
                <w:rFonts w:ascii="Times New Roman" w:hAnsi="Times New Roman" w:cs="Times New Roman"/>
                <w:sz w:val="24"/>
                <w:szCs w:val="24"/>
              </w:rPr>
              <w:br/>
              <w:t> Rodzaj oliwek‎ :   ‎ Miękkie</w:t>
            </w:r>
            <w:r w:rsidRPr="00CE4870">
              <w:rPr>
                <w:rFonts w:ascii="Times New Roman" w:hAnsi="Times New Roman" w:cs="Times New Roman"/>
                <w:sz w:val="24"/>
                <w:szCs w:val="24"/>
              </w:rPr>
              <w:br/>
              <w:t> Średnica małej membrany‎ :   ‎ 3,3 cm</w:t>
            </w:r>
            <w:r w:rsidRPr="00CE4870">
              <w:rPr>
                <w:rFonts w:ascii="Times New Roman" w:hAnsi="Times New Roman" w:cs="Times New Roman"/>
                <w:sz w:val="24"/>
                <w:szCs w:val="24"/>
              </w:rPr>
              <w:br/>
              <w:t> Średnica membrany‎ :   ‎ 4,3 cm</w:t>
            </w:r>
            <w:r w:rsidRPr="00CE4870">
              <w:rPr>
                <w:rFonts w:ascii="Times New Roman" w:hAnsi="Times New Roman" w:cs="Times New Roman"/>
                <w:sz w:val="24"/>
                <w:szCs w:val="24"/>
              </w:rPr>
              <w:br/>
              <w:t> Technologia głowicy‎ :   ‎ Dwustronna</w:t>
            </w:r>
            <w:r w:rsidRPr="00CE4870">
              <w:rPr>
                <w:rFonts w:ascii="Times New Roman" w:hAnsi="Times New Roman" w:cs="Times New Roman"/>
                <w:sz w:val="24"/>
                <w:szCs w:val="24"/>
              </w:rPr>
              <w:br/>
              <w:t> Waga głowicy‎ :   ‎ 82 g</w:t>
            </w:r>
            <w:r w:rsidRPr="00CE4870">
              <w:rPr>
                <w:rFonts w:ascii="Times New Roman" w:hAnsi="Times New Roman" w:cs="Times New Roman"/>
                <w:sz w:val="24"/>
                <w:szCs w:val="24"/>
              </w:rPr>
              <w:br/>
              <w:t> Waga netto‎ :   ‎ 150 g</w:t>
            </w:r>
            <w:r w:rsidRPr="00CE4870">
              <w:rPr>
                <w:rFonts w:ascii="Times New Roman" w:hAnsi="Times New Roman" w:cs="Times New Roman"/>
                <w:sz w:val="24"/>
                <w:szCs w:val="24"/>
              </w:rPr>
              <w:br/>
              <w:t> Wykonanie liry‎ :   Anodowane aluminium</w:t>
            </w:r>
            <w:r w:rsidRPr="00CE4870">
              <w:rPr>
                <w:rFonts w:ascii="Times New Roman" w:hAnsi="Times New Roman" w:cs="Times New Roman"/>
                <w:sz w:val="24"/>
                <w:szCs w:val="24"/>
              </w:rPr>
              <w:br/>
              <w:t> Wykonanie membrany‎ :   ‎ Epoksydowa / włókno szklane</w:t>
            </w:r>
            <w:r w:rsidRPr="00CE4870">
              <w:rPr>
                <w:rFonts w:ascii="Times New Roman" w:hAnsi="Times New Roman" w:cs="Times New Roman"/>
                <w:sz w:val="24"/>
                <w:szCs w:val="24"/>
              </w:rPr>
              <w:br/>
              <w:t> Wykończenie głowicy‎ :   ‎ Obrobiona stal nierdzewna</w:t>
            </w:r>
          </w:p>
          <w:p w14:paraId="3B53D85D"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Glukometr</w:t>
            </w:r>
          </w:p>
          <w:p w14:paraId="1AA036B0"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Płyn kontrolny do glukometru</w:t>
            </w:r>
          </w:p>
          <w:p w14:paraId="0F5EBBAF"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Komplet pasków do glukometru – 50 szt.</w:t>
            </w:r>
          </w:p>
          <w:p w14:paraId="4052CF76"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Nakłuwacze – 50 szt. </w:t>
            </w:r>
          </w:p>
          <w:p w14:paraId="43EDC61F"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Medyczny pulsoksymetr napalcowy </w:t>
            </w:r>
          </w:p>
          <w:p w14:paraId="13D66E74"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Stabilizator rurki intubacyjnej – 2 szt.</w:t>
            </w:r>
          </w:p>
          <w:p w14:paraId="24580DCB"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Zestaw do konikopunkcji Quicktrach dla dzieci</w:t>
            </w:r>
          </w:p>
          <w:p w14:paraId="6115DA51"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Zestaw do konikopunkcji Quicktrach dla dorosłych</w:t>
            </w:r>
          </w:p>
          <w:p w14:paraId="1E6550C3"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 odbarczania odmy Angiocatch</w:t>
            </w:r>
          </w:p>
          <w:p w14:paraId="2FD7FB91"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doszpikowa BIG dla dorosłych</w:t>
            </w:r>
          </w:p>
          <w:p w14:paraId="0BDAC265"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doszpikowa BIG dla dzieci</w:t>
            </w:r>
          </w:p>
          <w:p w14:paraId="62605290" w14:textId="77777777" w:rsidR="000C1B10" w:rsidRPr="00CE4870" w:rsidRDefault="000C1B10" w:rsidP="000C1B10">
            <w:pPr>
              <w:pStyle w:val="Bezodstpw"/>
              <w:rPr>
                <w:rFonts w:ascii="Times New Roman" w:hAnsi="Times New Roman" w:cs="Times New Roman"/>
                <w:sz w:val="24"/>
                <w:szCs w:val="24"/>
                <w:lang w:eastAsia="pl-PL"/>
              </w:rPr>
            </w:pPr>
          </w:p>
          <w:p w14:paraId="244C4F28"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59503FA0" w14:textId="77777777" w:rsidTr="004D1468">
        <w:trPr>
          <w:jc w:val="center"/>
        </w:trPr>
        <w:tc>
          <w:tcPr>
            <w:tcW w:w="924" w:type="dxa"/>
            <w:vAlign w:val="center"/>
          </w:tcPr>
          <w:p w14:paraId="01AB6AEF"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bookmarkStart w:id="0" w:name="_Hlk135735828"/>
          </w:p>
        </w:tc>
        <w:tc>
          <w:tcPr>
            <w:tcW w:w="2582" w:type="dxa"/>
            <w:vAlign w:val="center"/>
          </w:tcPr>
          <w:p w14:paraId="2831FA9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Respirator transportowy (zestaw)</w:t>
            </w:r>
          </w:p>
        </w:tc>
        <w:tc>
          <w:tcPr>
            <w:tcW w:w="2383" w:type="dxa"/>
            <w:vAlign w:val="center"/>
          </w:tcPr>
          <w:p w14:paraId="20681DD3"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554CE86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Wymagania techniczne:</w:t>
            </w:r>
          </w:p>
          <w:p w14:paraId="027C1BC6"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Respirator transportowy z wbudowaną turbiną umożliwiającą wentylację od 21% O2, respirator nie zużywa tlenu na własną pracę.</w:t>
            </w:r>
          </w:p>
          <w:p w14:paraId="6E422D6E"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Urządzenie w zwartej i wytrzymałej obudowie, z możliwością zawieszenia na ramie łóżka, noszy lub na wózku medycznym, z uchwytem do przenoszenia w ręku.</w:t>
            </w:r>
          </w:p>
          <w:p w14:paraId="7BD5BF22"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Urządzenie wyposażone w torbę ochronną wykonaną z materiału typu PLAN zapobiegającemu dostaniu się zanieczyszczeń lub wody do przestrzeni urządzenia, umożliwiający swobodny dostęp do wszystkich funkcji.</w:t>
            </w:r>
          </w:p>
          <w:p w14:paraId="52127AF4"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Przednia część torby ochronnej wykonana z przeźroczystego materiału, umożliwiającego swobodne odczytanie wszystkich parametrów wyświetlanych na monitorze, bez potrzeby jej otwierania.</w:t>
            </w:r>
          </w:p>
          <w:p w14:paraId="2A03C95E"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Zestaw składa się z respiratora transportowego z turbiną, przewodu tlenowego umożliwiającego podłączenie respiratora do zewnętrznego niskociśnieniowego źródła tlenu,  kieszeni na akcesoria, maski nr 5, przewodu pacjenta, płuca testowego.</w:t>
            </w:r>
          </w:p>
          <w:p w14:paraId="6E50F61C"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Zasilanie respiratora transportowego 230V i 12V .</w:t>
            </w:r>
          </w:p>
          <w:p w14:paraId="32FE7DA5"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Zasilacz z kablem umożliwiający podłączenie i ładowanie respiratora 230V.</w:t>
            </w:r>
          </w:p>
          <w:p w14:paraId="6826E4F3"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Ładowanie baterii od 0 do 95 % w czasie do 2,5 godziny.</w:t>
            </w:r>
          </w:p>
          <w:p w14:paraId="372A3F74"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Pojemność akumulatora 4,5 Ah.</w:t>
            </w:r>
          </w:p>
          <w:p w14:paraId="6AD124AC"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Czas pracy na baterii 8 godzin IPPV zgodnie z ERC.</w:t>
            </w:r>
          </w:p>
          <w:p w14:paraId="7478CB06"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IP 54.</w:t>
            </w:r>
          </w:p>
          <w:p w14:paraId="59119EC9"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Parametry techniczne:</w:t>
            </w:r>
          </w:p>
          <w:p w14:paraId="14057DBB"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Respirator przeznaczony do wentylacji dorosłych, dzieci  i niemowląt.</w:t>
            </w:r>
          </w:p>
          <w:p w14:paraId="31B53A50"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Waga respiratora nie przekraczająca 2,1 kg.</w:t>
            </w:r>
          </w:p>
          <w:p w14:paraId="108ADE91"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Zasilanie w tlen o ciśnieniu od 0,3 do 6,0 bar przy maksymalnie 15 l/min STPD.</w:t>
            </w:r>
          </w:p>
          <w:p w14:paraId="3A890970"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Wentylacja 21-100 % O2.</w:t>
            </w:r>
          </w:p>
          <w:p w14:paraId="363BE056"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lastRenderedPageBreak/>
              <w:t>Możliwość pracy w temperaturze -20 - + 50˚C.</w:t>
            </w:r>
          </w:p>
          <w:p w14:paraId="321A0422"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Możliwość przechowywania w temperaturze -40 - +70˚C.</w:t>
            </w:r>
          </w:p>
          <w:p w14:paraId="2B1D4B5E"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Zabezpieczenie przed przypadkową zmianą ustawień parametrów oddechowych w postaci potwierdzenia wyboru parametru po jego ustawieniu.</w:t>
            </w:r>
          </w:p>
          <w:p w14:paraId="1DE125C6"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Rozpoczęcie natychmiastowej wentylacji w trybach ratunkowych za pomocą przycisków umieszczonych na panelu głównym.</w:t>
            </w:r>
          </w:p>
          <w:p w14:paraId="6172E17D"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Ustawienie parametrów oddechowych na podstawie wzrostu i płci pacjenta.</w:t>
            </w:r>
          </w:p>
          <w:p w14:paraId="0F4159F8"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Autotest, pozwalający na sprawdzenie działania respiratora każdorazowo po włączeniu urządzenia.</w:t>
            </w:r>
          </w:p>
          <w:p w14:paraId="5925459A"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Wbudowany czytnik kart pamięci wraz z kartą o pojemności min 2 GB do zapisywania monitorowanych parametrów oraz zdarzeń z możliwością późniejszej analizy.</w:t>
            </w:r>
          </w:p>
          <w:p w14:paraId="05EBFBDE"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Ręczne wyzwalanie oddechów w trybie RKO bezpośrednio przy masce do wentylacji</w:t>
            </w:r>
          </w:p>
          <w:p w14:paraId="492A1BB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Tryby wentylacji:</w:t>
            </w:r>
          </w:p>
          <w:p w14:paraId="6F76DBF4"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IPPV.</w:t>
            </w:r>
          </w:p>
          <w:p w14:paraId="3DE1059E"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Manualny – tryb CPR.</w:t>
            </w:r>
          </w:p>
          <w:p w14:paraId="7CA1607A"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CPAP.</w:t>
            </w:r>
          </w:p>
          <w:p w14:paraId="55FF1F9B"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SIMV.</w:t>
            </w:r>
          </w:p>
          <w:p w14:paraId="376C5DBE"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Parametry regulowane:</w:t>
            </w:r>
          </w:p>
          <w:p w14:paraId="5355131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Częstotliwość oddechowa regulowana w zakresie 5-40 oddechów/min.</w:t>
            </w:r>
          </w:p>
          <w:p w14:paraId="01CA6E1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oddechowa regulowana w zakresie 50 – 2000 ml.</w:t>
            </w:r>
          </w:p>
          <w:p w14:paraId="4DEE312F"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PEEP regulowane w zakresie od 0 do 20 cm H2O.</w:t>
            </w:r>
          </w:p>
          <w:p w14:paraId="45E1C73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maksymalne w drogach oddechowych regulowane w zakresie od 10-60 mbar.</w:t>
            </w:r>
          </w:p>
          <w:p w14:paraId="01A3A1F5"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Czas wdechu od 0,5 do 4s.</w:t>
            </w:r>
          </w:p>
          <w:p w14:paraId="7D88F0D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Obrazowanie parametrów.</w:t>
            </w:r>
          </w:p>
          <w:p w14:paraId="098C7B3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PEEP.</w:t>
            </w:r>
          </w:p>
          <w:p w14:paraId="6D5EDB64"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Maksymalne ciśnienie wdechowe.</w:t>
            </w:r>
          </w:p>
          <w:p w14:paraId="6B138E4D"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oddechowa.</w:t>
            </w:r>
          </w:p>
          <w:p w14:paraId="68470D4A"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minutowa.</w:t>
            </w:r>
          </w:p>
          <w:p w14:paraId="08D5D0B0"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Częstość oddechowa.</w:t>
            </w:r>
          </w:p>
          <w:p w14:paraId="0DB3ACA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Stężenie O2.</w:t>
            </w:r>
          </w:p>
          <w:p w14:paraId="40F27B46"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Prezentacja graficzna.</w:t>
            </w:r>
          </w:p>
          <w:p w14:paraId="316FFDA7"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 xml:space="preserve">Zintegrowany kolorowy wyświetlacz TFT o przekątnej 4,3 cali do </w:t>
            </w:r>
            <w:r w:rsidRPr="00CE4870">
              <w:rPr>
                <w:rFonts w:ascii="Times New Roman" w:hAnsi="Times New Roman" w:cs="Times New Roman"/>
                <w:sz w:val="24"/>
                <w:szCs w:val="24"/>
              </w:rPr>
              <w:lastRenderedPageBreak/>
              <w:t>prezentacji parametrów nastawnych oraz manometru.</w:t>
            </w:r>
          </w:p>
          <w:p w14:paraId="3062C59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Alarmy:</w:t>
            </w:r>
          </w:p>
          <w:p w14:paraId="5843D89F"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Bezdechu.</w:t>
            </w:r>
          </w:p>
          <w:p w14:paraId="3DDA3BA1"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Nieszczelności układu.</w:t>
            </w:r>
          </w:p>
          <w:p w14:paraId="782E7098"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Wysokiego/niskiego poziomu ciśnienia w drogach oddechowych.</w:t>
            </w:r>
          </w:p>
          <w:p w14:paraId="28A260A5"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Rozładowanego akumulatora/braku zasilania.</w:t>
            </w:r>
          </w:p>
          <w:p w14:paraId="7862634B"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Alarmy dźwiękowe, wizualne oraz komunikaty informujące o rodzaju alarmu wyświetlane na ekranie w języku polskim</w:t>
            </w:r>
          </w:p>
          <w:p w14:paraId="71882DC7" w14:textId="77777777" w:rsidR="000C1B10" w:rsidRPr="00CE4870" w:rsidRDefault="000C1B10" w:rsidP="000C1B10">
            <w:pPr>
              <w:rPr>
                <w:rFonts w:ascii="Times New Roman" w:hAnsi="Times New Roman" w:cs="Times New Roman"/>
                <w:sz w:val="24"/>
                <w:szCs w:val="24"/>
              </w:rPr>
            </w:pPr>
          </w:p>
          <w:p w14:paraId="10511D1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Zestaw musi zawierać : </w:t>
            </w:r>
          </w:p>
          <w:p w14:paraId="12D691B8"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Respirator z turbiną</w:t>
            </w:r>
          </w:p>
          <w:p w14:paraId="4CA0EB7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Tryb SIMV do respiratora </w:t>
            </w:r>
          </w:p>
          <w:p w14:paraId="5475900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Filtr powietrza do respiratora ( 5 szt)  </w:t>
            </w:r>
          </w:p>
          <w:p w14:paraId="3D23B3B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Zasilacz 230V </w:t>
            </w:r>
          </w:p>
          <w:p w14:paraId="1DB326E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Adapter do zasilacza 230V</w:t>
            </w:r>
          </w:p>
          <w:p w14:paraId="7CE89CE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Butla tlenowa aluminiowa  2,7 l </w:t>
            </w:r>
          </w:p>
          <w:p w14:paraId="02D7FEBF"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Torba na zestaw tlenowy  </w:t>
            </w:r>
          </w:p>
          <w:p w14:paraId="33549B1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Reduktor z króćcem i złączem AGA.</w:t>
            </w:r>
          </w:p>
          <w:p w14:paraId="4FCF641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Obrotowy manometr - kąt obrotu 360 stopni - umożliwia optymalny odczyt wskazań , Ruchoma końcówka przepływomierza - kąt wychylenia 360 stopni.</w:t>
            </w:r>
          </w:p>
          <w:p w14:paraId="623F3B1D" w14:textId="77777777" w:rsidR="000C1B10" w:rsidRPr="00CE4870" w:rsidRDefault="000C1B10" w:rsidP="000C1B10">
            <w:pPr>
              <w:rPr>
                <w:rFonts w:ascii="Times New Roman" w:hAnsi="Times New Roman" w:cs="Times New Roman"/>
                <w:sz w:val="24"/>
                <w:szCs w:val="24"/>
              </w:rPr>
            </w:pPr>
          </w:p>
          <w:p w14:paraId="2ECBBE4C" w14:textId="77777777" w:rsidR="000C1B10" w:rsidRPr="00CE4870" w:rsidRDefault="000C1B10" w:rsidP="000C1B10">
            <w:pPr>
              <w:pStyle w:val="Bezodstpw"/>
              <w:rPr>
                <w:rFonts w:ascii="Times New Roman" w:hAnsi="Times New Roman" w:cs="Times New Roman"/>
                <w:sz w:val="24"/>
                <w:szCs w:val="24"/>
              </w:rPr>
            </w:pPr>
          </w:p>
        </w:tc>
      </w:tr>
      <w:bookmarkEnd w:id="0"/>
      <w:tr w:rsidR="00CE4870" w:rsidRPr="00CE4870" w14:paraId="798A5A05" w14:textId="77777777" w:rsidTr="004D1468">
        <w:trPr>
          <w:jc w:val="center"/>
        </w:trPr>
        <w:tc>
          <w:tcPr>
            <w:tcW w:w="924" w:type="dxa"/>
            <w:vAlign w:val="center"/>
          </w:tcPr>
          <w:p w14:paraId="76A5CB0B"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516B50BE"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Igła do odbarczania odmy</w:t>
            </w:r>
          </w:p>
        </w:tc>
        <w:tc>
          <w:tcPr>
            <w:tcW w:w="2383" w:type="dxa"/>
            <w:vAlign w:val="center"/>
          </w:tcPr>
          <w:p w14:paraId="1D056AA8"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10 szt.</w:t>
            </w:r>
          </w:p>
        </w:tc>
        <w:tc>
          <w:tcPr>
            <w:tcW w:w="8331" w:type="dxa"/>
          </w:tcPr>
          <w:p w14:paraId="73D97C81"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shd w:val="clear" w:color="auto" w:fill="FFFFFF"/>
              </w:rPr>
              <w:t>Igła Angiocath służąca do nakłucia klatki piersiowej w celu odbarczenia odmy prężnej.</w:t>
            </w:r>
            <w:r w:rsidRPr="00CE4870">
              <w:rPr>
                <w:rFonts w:ascii="Times New Roman" w:hAnsi="Times New Roman" w:cs="Times New Roman"/>
                <w:sz w:val="24"/>
                <w:szCs w:val="24"/>
              </w:rPr>
              <w:br/>
            </w:r>
            <w:r w:rsidRPr="00CE4870">
              <w:rPr>
                <w:rFonts w:ascii="Times New Roman" w:hAnsi="Times New Roman" w:cs="Times New Roman"/>
                <w:sz w:val="24"/>
                <w:szCs w:val="24"/>
                <w:shd w:val="clear" w:color="auto" w:fill="FFFFFF"/>
              </w:rPr>
              <w:t>Dane techniczne: 14GA 3.25IN (2.1x83mm)</w:t>
            </w:r>
          </w:p>
        </w:tc>
      </w:tr>
      <w:tr w:rsidR="00CE4870" w:rsidRPr="00CE4870" w14:paraId="1071DEAA" w14:textId="77777777" w:rsidTr="004D1468">
        <w:trPr>
          <w:jc w:val="center"/>
        </w:trPr>
        <w:tc>
          <w:tcPr>
            <w:tcW w:w="924" w:type="dxa"/>
            <w:vAlign w:val="center"/>
          </w:tcPr>
          <w:p w14:paraId="4BAC671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2FFB4E72"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Urządzenie przenośne do pomiaru saturacji, stężenia karboksyhemoglobiny i methemoglobiny</w:t>
            </w:r>
          </w:p>
        </w:tc>
        <w:tc>
          <w:tcPr>
            <w:tcW w:w="2383" w:type="dxa"/>
            <w:vAlign w:val="center"/>
          </w:tcPr>
          <w:p w14:paraId="56FD3FA2"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4C7F09F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Urządzenie musi posiadać wyświetlacz oraz moduł komunikacji bezprzewodowej połączone ze sobą bezprzewodowo. Technologia Bluetooth, zasięg transmisji danych minimum 9 metrów. Funkcje pomiarowe: pomiar saturacji i pulsu, pomiar stężenia karboksyhemoglobiny i methemoglobiny we krwi. Po przepięciu odpowiedniego czujnika możliwość monitorowania saturacji tkankowej. </w:t>
            </w:r>
          </w:p>
          <w:p w14:paraId="40AEE41C" w14:textId="77777777" w:rsidR="000C1B10" w:rsidRPr="00CE4870" w:rsidRDefault="000C1B10" w:rsidP="000C1B10">
            <w:pPr>
              <w:rPr>
                <w:rFonts w:ascii="Times New Roman" w:hAnsi="Times New Roman" w:cs="Times New Roman"/>
                <w:sz w:val="24"/>
                <w:szCs w:val="24"/>
                <w:shd w:val="clear" w:color="auto" w:fill="FFFFFF"/>
              </w:rPr>
            </w:pPr>
            <w:r w:rsidRPr="00CE4870">
              <w:rPr>
                <w:rFonts w:ascii="Times New Roman" w:hAnsi="Times New Roman" w:cs="Times New Roman"/>
                <w:sz w:val="24"/>
                <w:szCs w:val="24"/>
              </w:rPr>
              <w:t xml:space="preserve">PARAMETRY TECHNICZNE: • Zakres pomiaru stężenia karboksyhemoglobiny (COHb): 0 – 99%, dokładność ± 3 w zakresie 1 – 15% • Zakres pomiaru stężenia methemoglobiny (MetHb): 0 – 99%, dokładność ± 1 w zakresie 1 – 15% • Zakres pomiaru saturacji (SpO2 ): 0 – 100% SpO2 , dokładność ± 2 w zakresie 70 – 100% • Zakres pomiaru częstości pulsu: 18 – 321 ud./min. • Zakres pomiaru saturacji tkankowej (rSO2 ): 0 – 100% • Temperatura pracy: 0 – 40 °C • Temperatura pracy </w:t>
            </w:r>
            <w:r w:rsidRPr="00CE4870">
              <w:rPr>
                <w:rFonts w:ascii="Times New Roman" w:hAnsi="Times New Roman" w:cs="Times New Roman"/>
                <w:sz w:val="24"/>
                <w:szCs w:val="24"/>
              </w:rPr>
              <w:lastRenderedPageBreak/>
              <w:t>przejściowa*: −20 – 50 °C • Wilgotność pracy: 15 – 93% bez kondensacji • Wilgotność pracy przejściowa*: 15 – 90% bez kondensacji • Akumulator: Wyświetlacz: 3600 mAh Moduł: 1260 mAh • Czas pracy na zasilaniu akumulatorowym wyświetlacza i modułu: nie mniej niż 10 godzin • Pamięć: 280 godzin • Zasięg komunikacji bezprzewodowej: minimum 9 metrów w linii prostej • Wymiary nie przekraczające: Wyświetlacz: 97 x 178 x 21 mm Moduł: 23 x 28 x 89 mm • Waga nie przekraczająca: Wyświetlacz: 330 g Moduł: 90 g * Urządzenie musi pracować poprawnie przez okres przynajmniej 20 minut od czasu ekspozycji na warunki przejściowe.</w:t>
            </w:r>
          </w:p>
        </w:tc>
      </w:tr>
      <w:tr w:rsidR="00CE4870" w:rsidRPr="00CE4870" w14:paraId="64300CD1" w14:textId="77777777" w:rsidTr="004D1468">
        <w:trPr>
          <w:jc w:val="center"/>
        </w:trPr>
        <w:tc>
          <w:tcPr>
            <w:tcW w:w="924" w:type="dxa"/>
            <w:vAlign w:val="center"/>
          </w:tcPr>
          <w:p w14:paraId="7B77E716"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1E93433"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Zestaw opatrunków hydrożelowych</w:t>
            </w:r>
          </w:p>
        </w:tc>
        <w:tc>
          <w:tcPr>
            <w:tcW w:w="2383" w:type="dxa"/>
            <w:vAlign w:val="center"/>
          </w:tcPr>
          <w:p w14:paraId="2A84501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kpl.</w:t>
            </w:r>
          </w:p>
        </w:tc>
        <w:tc>
          <w:tcPr>
            <w:tcW w:w="8331" w:type="dxa"/>
          </w:tcPr>
          <w:p w14:paraId="3101216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Zestaw opatrunków hydrożelowych zgodny z najnowszymi wytycznymi </w:t>
            </w:r>
            <w:r w:rsidRPr="00CE4870">
              <w:rPr>
                <w:rStyle w:val="Pogrubienie"/>
                <w:rFonts w:ascii="Times New Roman" w:hAnsi="Times New Roman" w:cs="Times New Roman"/>
                <w:b w:val="0"/>
                <w:bCs w:val="0"/>
                <w:sz w:val="24"/>
                <w:szCs w:val="24"/>
              </w:rPr>
              <w:t>KSRG z czerwca 2021 roku</w:t>
            </w:r>
            <w:r w:rsidRPr="00CE4870">
              <w:rPr>
                <w:rFonts w:ascii="Times New Roman" w:hAnsi="Times New Roman" w:cs="Times New Roman"/>
                <w:sz w:val="24"/>
                <w:szCs w:val="24"/>
              </w:rPr>
              <w:t>. W zestawie opatrunki do pokrycia powierzchni 4000cm² wraz z opatrunkami na twarz oraz żelami schładzającymi w tubce. Kompaktowa torba transportowa.</w:t>
            </w:r>
          </w:p>
          <w:p w14:paraId="136A415C" w14:textId="77777777" w:rsidR="000C1B10" w:rsidRPr="00CE4870" w:rsidRDefault="000C1B10" w:rsidP="000C1B10">
            <w:pPr>
              <w:pStyle w:val="Bezodstpw"/>
              <w:rPr>
                <w:rFonts w:ascii="Times New Roman" w:hAnsi="Times New Roman" w:cs="Times New Roman"/>
                <w:sz w:val="24"/>
                <w:szCs w:val="24"/>
              </w:rPr>
            </w:pPr>
            <w:r w:rsidRPr="00CE4870">
              <w:rPr>
                <w:rStyle w:val="Pogrubienie"/>
                <w:rFonts w:ascii="Times New Roman" w:hAnsi="Times New Roman" w:cs="Times New Roman"/>
                <w:b w:val="0"/>
                <w:bCs w:val="0"/>
                <w:sz w:val="24"/>
                <w:szCs w:val="24"/>
              </w:rPr>
              <w:t>Charakterystyka produktu</w:t>
            </w:r>
          </w:p>
          <w:p w14:paraId="6E5A25F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posiada zwięzłą formę, przez co podczas usuwania jego fragmenty nie zostają na ciele</w:t>
            </w:r>
          </w:p>
          <w:p w14:paraId="136F2968"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równomiernie rozkłada się na całej powierzchni rany</w:t>
            </w:r>
          </w:p>
          <w:p w14:paraId="2A9448E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absorbuje wysięk, który razem z toksynami zatrzymywany jest w żelu</w:t>
            </w:r>
          </w:p>
          <w:p w14:paraId="15BEBD9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na twarz jest stabilny, przez co nie ma ryzyka dostania się fragmentu żelu do ust</w:t>
            </w:r>
          </w:p>
          <w:p w14:paraId="517CD9C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zamocowany za pomocą bandaża nie zmienia swoich właściwości</w:t>
            </w:r>
          </w:p>
          <w:p w14:paraId="3DBB3B13"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nie ma zapachu oraz nie powoduje zabrudzeń. Żel oparty na bazie wodnej z dodatkiem kwasu hialuronowego, nie przykleja się do rany i może być nakładany bezpośrednio.</w:t>
            </w:r>
          </w:p>
          <w:p w14:paraId="52D61FF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Skład zestawu:</w:t>
            </w:r>
          </w:p>
          <w:p w14:paraId="7B944AC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Żel schładzający o pojemności 120ml – 2 sztuki</w:t>
            </w:r>
          </w:p>
          <w:p w14:paraId="030663A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na twarz 25 x 25 cm – 2 sztuki</w:t>
            </w:r>
          </w:p>
          <w:p w14:paraId="272ACF8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Zestaw opatrunków hydrożelowych o łącznej powierzchni</w:t>
            </w:r>
          </w:p>
          <w:p w14:paraId="3067FBD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powyżej 4000 cm2:</w:t>
            </w:r>
          </w:p>
          <w:p w14:paraId="2034F50B"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10 x 10 cm – 2 sztuki</w:t>
            </w:r>
          </w:p>
          <w:p w14:paraId="2AA97898"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20 x 20 cm – 2 sztuki</w:t>
            </w:r>
          </w:p>
          <w:p w14:paraId="428431A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22 x 28 cm</w:t>
            </w:r>
          </w:p>
          <w:p w14:paraId="647132E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40 x 60 cm</w:t>
            </w:r>
          </w:p>
          <w:p w14:paraId="65BB7979" w14:textId="77777777" w:rsidR="000C1B10" w:rsidRPr="00CE4870" w:rsidRDefault="000C1B10" w:rsidP="000C1B10">
            <w:pPr>
              <w:pStyle w:val="Bezodstpw"/>
              <w:rPr>
                <w:rFonts w:ascii="Times New Roman" w:hAnsi="Times New Roman" w:cs="Times New Roman"/>
                <w:sz w:val="24"/>
                <w:szCs w:val="24"/>
                <w:shd w:val="clear" w:color="auto" w:fill="FFFFFF"/>
              </w:rPr>
            </w:pPr>
          </w:p>
        </w:tc>
      </w:tr>
      <w:tr w:rsidR="00CE4870" w:rsidRPr="00CE4870" w14:paraId="627405EF" w14:textId="77777777" w:rsidTr="004D1468">
        <w:trPr>
          <w:jc w:val="center"/>
        </w:trPr>
        <w:tc>
          <w:tcPr>
            <w:tcW w:w="924" w:type="dxa"/>
            <w:vAlign w:val="center"/>
          </w:tcPr>
          <w:p w14:paraId="2268A36A"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2351EC28"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Koc izotermiczny</w:t>
            </w:r>
          </w:p>
        </w:tc>
        <w:tc>
          <w:tcPr>
            <w:tcW w:w="2383" w:type="dxa"/>
            <w:vAlign w:val="center"/>
          </w:tcPr>
          <w:p w14:paraId="18DD7B6C" w14:textId="55E427A7" w:rsidR="000C1B10" w:rsidRPr="00CE4870" w:rsidRDefault="00CE4870" w:rsidP="00CE4870">
            <w:pPr>
              <w:pStyle w:val="Akapitzlist"/>
              <w:ind w:left="1080"/>
              <w:rPr>
                <w:rFonts w:ascii="Times New Roman" w:hAnsi="Times New Roman" w:cs="Times New Roman"/>
                <w:sz w:val="24"/>
                <w:szCs w:val="24"/>
              </w:rPr>
            </w:pPr>
            <w:r>
              <w:rPr>
                <w:rFonts w:ascii="Times New Roman" w:hAnsi="Times New Roman" w:cs="Times New Roman"/>
                <w:sz w:val="24"/>
                <w:szCs w:val="24"/>
              </w:rPr>
              <w:t xml:space="preserve">10 </w:t>
            </w:r>
            <w:r w:rsidR="000C1B10" w:rsidRPr="00CE4870">
              <w:rPr>
                <w:rFonts w:ascii="Times New Roman" w:hAnsi="Times New Roman" w:cs="Times New Roman"/>
                <w:sz w:val="24"/>
                <w:szCs w:val="24"/>
              </w:rPr>
              <w:t>szt.</w:t>
            </w:r>
          </w:p>
        </w:tc>
        <w:tc>
          <w:tcPr>
            <w:tcW w:w="8331" w:type="dxa"/>
          </w:tcPr>
          <w:p w14:paraId="03D49D41"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Koc minimum 3 warstwowy, wykonany z materiału REFLEXCELL. Wiatroszczelny, wodoodporny. Rozmiar koca spakowanego nie przekraczający </w:t>
            </w:r>
            <w:r w:rsidRPr="00CE4870">
              <w:rPr>
                <w:rFonts w:ascii="Times New Roman" w:eastAsia="Times New Roman" w:hAnsi="Times New Roman" w:cs="Times New Roman"/>
                <w:sz w:val="24"/>
                <w:szCs w:val="24"/>
                <w:lang w:eastAsia="pl-PL"/>
              </w:rPr>
              <w:lastRenderedPageBreak/>
              <w:t>20cmx11cmx4,5cm, pakowany próżniowo. Rozmiar koca rozłożonego 2,35mx2,4m. Waga   nie przekraczająca 431g</w:t>
            </w:r>
          </w:p>
          <w:p w14:paraId="0EA170E0"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15A36B95" w14:textId="77777777" w:rsidTr="004D1468">
        <w:trPr>
          <w:jc w:val="center"/>
        </w:trPr>
        <w:tc>
          <w:tcPr>
            <w:tcW w:w="924" w:type="dxa"/>
            <w:vAlign w:val="center"/>
          </w:tcPr>
          <w:p w14:paraId="18148362"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66010D1B"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Deska ortopedyczna dla dzieci</w:t>
            </w:r>
          </w:p>
        </w:tc>
        <w:tc>
          <w:tcPr>
            <w:tcW w:w="2383" w:type="dxa"/>
            <w:vAlign w:val="center"/>
          </w:tcPr>
          <w:p w14:paraId="5160C217" w14:textId="363E6A2D" w:rsidR="000C1B10" w:rsidRPr="00CE4870" w:rsidRDefault="00CE4870" w:rsidP="00CE4870">
            <w:pPr>
              <w:ind w:left="720"/>
              <w:jc w:val="center"/>
              <w:rPr>
                <w:rFonts w:ascii="Times New Roman" w:hAnsi="Times New Roman" w:cs="Times New Roman"/>
                <w:sz w:val="24"/>
                <w:szCs w:val="24"/>
              </w:rPr>
            </w:pPr>
            <w:r>
              <w:rPr>
                <w:rFonts w:ascii="Times New Roman" w:hAnsi="Times New Roman" w:cs="Times New Roman"/>
                <w:sz w:val="24"/>
                <w:szCs w:val="24"/>
              </w:rPr>
              <w:t xml:space="preserve">1 </w:t>
            </w:r>
            <w:r w:rsidR="004D1468" w:rsidRPr="00CE4870">
              <w:rPr>
                <w:rFonts w:ascii="Times New Roman" w:hAnsi="Times New Roman" w:cs="Times New Roman"/>
                <w:sz w:val="24"/>
                <w:szCs w:val="24"/>
              </w:rPr>
              <w:t>kpl.</w:t>
            </w:r>
          </w:p>
        </w:tc>
        <w:tc>
          <w:tcPr>
            <w:tcW w:w="8331" w:type="dxa"/>
          </w:tcPr>
          <w:p w14:paraId="0802BACF" w14:textId="77777777" w:rsidR="000C1B10" w:rsidRPr="00CE4870" w:rsidRDefault="000C1B10" w:rsidP="000C1B10">
            <w:pPr>
              <w:pStyle w:val="NormalnyWeb"/>
              <w:shd w:val="clear" w:color="auto" w:fill="FFFFFF"/>
              <w:spacing w:before="0" w:beforeAutospacing="0" w:after="150" w:afterAutospacing="0"/>
            </w:pPr>
            <w:r w:rsidRPr="00CE4870">
              <w:t>Zestaw musi zawierać: deska, unieruchomienie ramion, pasa unieruchamiającego klatkę piersiową, paski unieruchamiających ciało, unieruchomienia nadgarstków, klocki unieruchamiające głowę, paski do tych klocków, torba transportowa wykonana z Cordury. Musi mieć wyprofilowaną powierzchnię deski w celu prawidłowe ustawienie odcinka szyjnego kręgosłupa. Deska przeznaczona dla dzieci w wieku od 0 do 5 lat. </w:t>
            </w:r>
          </w:p>
          <w:p w14:paraId="6BC5517E" w14:textId="77777777" w:rsidR="000C1B10" w:rsidRPr="00CE4870" w:rsidRDefault="000C1B10" w:rsidP="000C1B10">
            <w:pPr>
              <w:pStyle w:val="NormalnyWeb"/>
              <w:shd w:val="clear" w:color="auto" w:fill="FFFFFF"/>
              <w:spacing w:before="0" w:beforeAutospacing="0" w:after="150" w:afterAutospacing="0"/>
            </w:pPr>
            <w:r w:rsidRPr="00CE4870">
              <w:t>Wykonanie:</w:t>
            </w:r>
          </w:p>
          <w:p w14:paraId="0BD434C1" w14:textId="77777777" w:rsidR="000C1B10" w:rsidRPr="00CE4870" w:rsidRDefault="000C1B10" w:rsidP="000C1B10">
            <w:pPr>
              <w:pStyle w:val="NormalnyWeb"/>
              <w:shd w:val="clear" w:color="auto" w:fill="FFFFFF"/>
              <w:spacing w:before="0" w:beforeAutospacing="0" w:after="150" w:afterAutospacing="0"/>
            </w:pPr>
            <w:r w:rsidRPr="00CE4870">
              <w:t>- z tworzywa sztucznego</w:t>
            </w:r>
          </w:p>
          <w:p w14:paraId="66F88BD4" w14:textId="77777777" w:rsidR="000C1B10" w:rsidRPr="00CE4870" w:rsidRDefault="000C1B10" w:rsidP="000C1B10">
            <w:pPr>
              <w:pStyle w:val="NormalnyWeb"/>
              <w:shd w:val="clear" w:color="auto" w:fill="FFFFFF"/>
              <w:spacing w:before="0" w:beforeAutospacing="0" w:after="150" w:afterAutospacing="0"/>
            </w:pPr>
            <w:r w:rsidRPr="00CE4870">
              <w:t>- zmywalna</w:t>
            </w:r>
          </w:p>
          <w:p w14:paraId="68193B4D" w14:textId="77777777" w:rsidR="000C1B10" w:rsidRPr="00CE4870" w:rsidRDefault="000C1B10" w:rsidP="000C1B10">
            <w:pPr>
              <w:pStyle w:val="NormalnyWeb"/>
              <w:shd w:val="clear" w:color="auto" w:fill="FFFFFF"/>
              <w:spacing w:before="0" w:beforeAutospacing="0" w:after="150" w:afterAutospacing="0"/>
            </w:pPr>
            <w:r w:rsidRPr="00CE4870">
              <w:t>- przepuszczalna dla promieni X</w:t>
            </w:r>
          </w:p>
          <w:p w14:paraId="2B04D968" w14:textId="77777777" w:rsidR="000C1B10" w:rsidRPr="00CE4870" w:rsidRDefault="000C1B10" w:rsidP="000C1B10">
            <w:pPr>
              <w:pStyle w:val="NormalnyWeb"/>
              <w:shd w:val="clear" w:color="auto" w:fill="FFFFFF"/>
              <w:spacing w:before="0" w:beforeAutospacing="0" w:after="150" w:afterAutospacing="0"/>
            </w:pPr>
            <w:r w:rsidRPr="00CE4870">
              <w:t>- wymiary zewnętrzne (wysokość/szerokość/głębokość) 1220 x 300 x 45mm</w:t>
            </w:r>
          </w:p>
          <w:p w14:paraId="6DA60890" w14:textId="47E0F149" w:rsidR="000C1B10" w:rsidRPr="00CE4870" w:rsidRDefault="000C1B10" w:rsidP="00CE4870">
            <w:pPr>
              <w:pStyle w:val="NormalnyWeb"/>
              <w:shd w:val="clear" w:color="auto" w:fill="FFFFFF"/>
              <w:spacing w:before="0" w:beforeAutospacing="0" w:after="150" w:afterAutospacing="0"/>
            </w:pPr>
            <w:r w:rsidRPr="00CE4870">
              <w:t>- waga nie przekraczająca 3,4kg</w:t>
            </w:r>
          </w:p>
        </w:tc>
      </w:tr>
      <w:tr w:rsidR="001728D5" w:rsidRPr="00CE4870" w14:paraId="5159663E" w14:textId="77777777" w:rsidTr="009022F5">
        <w:trPr>
          <w:jc w:val="center"/>
        </w:trPr>
        <w:tc>
          <w:tcPr>
            <w:tcW w:w="924" w:type="dxa"/>
            <w:vAlign w:val="center"/>
          </w:tcPr>
          <w:p w14:paraId="396302EE" w14:textId="77777777" w:rsidR="001728D5" w:rsidRPr="00CE4870" w:rsidRDefault="001728D5" w:rsidP="004D1468">
            <w:pPr>
              <w:pStyle w:val="Akapitzlist"/>
              <w:numPr>
                <w:ilvl w:val="0"/>
                <w:numId w:val="20"/>
              </w:numPr>
              <w:jc w:val="center"/>
              <w:rPr>
                <w:rFonts w:ascii="Times New Roman" w:hAnsi="Times New Roman" w:cs="Times New Roman"/>
                <w:sz w:val="24"/>
                <w:szCs w:val="24"/>
              </w:rPr>
            </w:pPr>
          </w:p>
        </w:tc>
        <w:tc>
          <w:tcPr>
            <w:tcW w:w="13296" w:type="dxa"/>
            <w:gridSpan w:val="3"/>
            <w:vAlign w:val="center"/>
          </w:tcPr>
          <w:p w14:paraId="26742919" w14:textId="77777777" w:rsidR="001728D5" w:rsidRPr="00CE4870" w:rsidRDefault="001728D5" w:rsidP="000C1B10">
            <w:pPr>
              <w:pStyle w:val="NormalnyWeb"/>
              <w:shd w:val="clear" w:color="auto" w:fill="FFFFFF"/>
              <w:spacing w:before="0" w:beforeAutospacing="0" w:after="150" w:afterAutospacing="0"/>
            </w:pPr>
            <w:r w:rsidRPr="00CE4870">
              <w:t>W okresie 5 lat od dnia dostawy Wykonawca zapewnia wykonanie we własnym zakresie i na własny koszt wszystkich czynności serwisowych wskazanych w książkach serwisowych, instrukcjach obsługi czy też innych dokumentach dotyczących sprzętu, elementów zabudowy i wyposażenia, obejmujących również wymianę części, materiałów, olejów i płynów eksploatacyjnych oraz innych elementów podlegających okresowej wymianie.</w:t>
            </w:r>
          </w:p>
        </w:tc>
      </w:tr>
    </w:tbl>
    <w:p w14:paraId="6DB44145" w14:textId="77777777" w:rsidR="0029351B" w:rsidRPr="00CE4870" w:rsidRDefault="0029351B">
      <w:pPr>
        <w:jc w:val="right"/>
        <w:rPr>
          <w:rFonts w:ascii="Times New Roman" w:hAnsi="Times New Roman" w:cs="Times New Roman"/>
          <w:sz w:val="24"/>
          <w:szCs w:val="24"/>
        </w:rPr>
      </w:pPr>
    </w:p>
    <w:sectPr w:rsidR="0029351B" w:rsidRPr="00CE4870" w:rsidSect="00834211">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33AF" w14:textId="77777777" w:rsidR="00DD134D" w:rsidRDefault="00DD134D">
      <w:pPr>
        <w:spacing w:after="0" w:line="240" w:lineRule="auto"/>
      </w:pPr>
      <w:r>
        <w:separator/>
      </w:r>
    </w:p>
  </w:endnote>
  <w:endnote w:type="continuationSeparator" w:id="0">
    <w:p w14:paraId="2A5E7062" w14:textId="77777777" w:rsidR="00DD134D" w:rsidRDefault="00DD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F1B9" w14:textId="77777777" w:rsidR="00DD134D" w:rsidRDefault="00DD134D">
      <w:pPr>
        <w:spacing w:after="0" w:line="240" w:lineRule="auto"/>
      </w:pPr>
      <w:r>
        <w:separator/>
      </w:r>
    </w:p>
  </w:footnote>
  <w:footnote w:type="continuationSeparator" w:id="0">
    <w:p w14:paraId="310717A4" w14:textId="77777777" w:rsidR="00DD134D" w:rsidRDefault="00DD1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E4BC8"/>
    <w:multiLevelType w:val="hybridMultilevel"/>
    <w:tmpl w:val="F0F69644"/>
    <w:lvl w:ilvl="0" w:tplc="3B269F90">
      <w:start w:val="1"/>
      <w:numFmt w:val="decimal"/>
      <w:lvlText w:val="%1"/>
      <w:lvlJc w:val="left"/>
      <w:pPr>
        <w:ind w:left="720" w:hanging="360"/>
      </w:pPr>
      <w:rPr>
        <w:rFonts w:hint="default"/>
      </w:rPr>
    </w:lvl>
    <w:lvl w:ilvl="1" w:tplc="C91A9E40">
      <w:start w:val="1"/>
      <w:numFmt w:val="lowerLetter"/>
      <w:lvlText w:val="%2."/>
      <w:lvlJc w:val="left"/>
      <w:pPr>
        <w:ind w:left="1440" w:hanging="360"/>
      </w:pPr>
    </w:lvl>
    <w:lvl w:ilvl="2" w:tplc="A11E6BD6">
      <w:start w:val="1"/>
      <w:numFmt w:val="lowerRoman"/>
      <w:lvlText w:val="%3."/>
      <w:lvlJc w:val="right"/>
      <w:pPr>
        <w:ind w:left="2160" w:hanging="180"/>
      </w:pPr>
    </w:lvl>
    <w:lvl w:ilvl="3" w:tplc="7982E660">
      <w:start w:val="1"/>
      <w:numFmt w:val="decimal"/>
      <w:lvlText w:val="%4."/>
      <w:lvlJc w:val="left"/>
      <w:pPr>
        <w:ind w:left="2880" w:hanging="360"/>
      </w:pPr>
    </w:lvl>
    <w:lvl w:ilvl="4" w:tplc="8064139C">
      <w:start w:val="1"/>
      <w:numFmt w:val="lowerLetter"/>
      <w:lvlText w:val="%5."/>
      <w:lvlJc w:val="left"/>
      <w:pPr>
        <w:ind w:left="3600" w:hanging="360"/>
      </w:pPr>
    </w:lvl>
    <w:lvl w:ilvl="5" w:tplc="C3A07188">
      <w:start w:val="1"/>
      <w:numFmt w:val="lowerRoman"/>
      <w:lvlText w:val="%6."/>
      <w:lvlJc w:val="right"/>
      <w:pPr>
        <w:ind w:left="4320" w:hanging="180"/>
      </w:pPr>
    </w:lvl>
    <w:lvl w:ilvl="6" w:tplc="DBEA490A">
      <w:start w:val="1"/>
      <w:numFmt w:val="decimal"/>
      <w:lvlText w:val="%7."/>
      <w:lvlJc w:val="left"/>
      <w:pPr>
        <w:ind w:left="5040" w:hanging="360"/>
      </w:pPr>
    </w:lvl>
    <w:lvl w:ilvl="7" w:tplc="6C1CE82E">
      <w:start w:val="1"/>
      <w:numFmt w:val="lowerLetter"/>
      <w:lvlText w:val="%8."/>
      <w:lvlJc w:val="left"/>
      <w:pPr>
        <w:ind w:left="5760" w:hanging="360"/>
      </w:pPr>
    </w:lvl>
    <w:lvl w:ilvl="8" w:tplc="EC7E5D24">
      <w:start w:val="1"/>
      <w:numFmt w:val="lowerRoman"/>
      <w:lvlText w:val="%9."/>
      <w:lvlJc w:val="right"/>
      <w:pPr>
        <w:ind w:left="6480" w:hanging="180"/>
      </w:pPr>
    </w:lvl>
  </w:abstractNum>
  <w:abstractNum w:abstractNumId="1" w15:restartNumberingAfterBreak="0">
    <w:nsid w:val="13A4393B"/>
    <w:multiLevelType w:val="hybridMultilevel"/>
    <w:tmpl w:val="6BE801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43705F"/>
    <w:multiLevelType w:val="hybridMultilevel"/>
    <w:tmpl w:val="B6127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F72DF"/>
    <w:multiLevelType w:val="hybridMultilevel"/>
    <w:tmpl w:val="0F88480C"/>
    <w:lvl w:ilvl="0" w:tplc="82F8F00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5186F81"/>
    <w:multiLevelType w:val="hybridMultilevel"/>
    <w:tmpl w:val="72083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6C0CC0"/>
    <w:multiLevelType w:val="hybridMultilevel"/>
    <w:tmpl w:val="AA4A7200"/>
    <w:lvl w:ilvl="0" w:tplc="C51EC3D8">
      <w:start w:val="10"/>
      <w:numFmt w:val="decimal"/>
      <w:lvlText w:val="%1"/>
      <w:lvlJc w:val="left"/>
      <w:pPr>
        <w:ind w:left="1080" w:hanging="360"/>
      </w:pPr>
      <w:rPr>
        <w:rFonts w:hint="default"/>
      </w:rPr>
    </w:lvl>
    <w:lvl w:ilvl="1" w:tplc="CCB24936">
      <w:start w:val="1"/>
      <w:numFmt w:val="lowerLetter"/>
      <w:lvlText w:val="%2."/>
      <w:lvlJc w:val="left"/>
      <w:pPr>
        <w:ind w:left="1800" w:hanging="360"/>
      </w:pPr>
    </w:lvl>
    <w:lvl w:ilvl="2" w:tplc="EEAAA096">
      <w:start w:val="1"/>
      <w:numFmt w:val="lowerRoman"/>
      <w:lvlText w:val="%3."/>
      <w:lvlJc w:val="right"/>
      <w:pPr>
        <w:ind w:left="2520" w:hanging="180"/>
      </w:pPr>
    </w:lvl>
    <w:lvl w:ilvl="3" w:tplc="07964286">
      <w:start w:val="1"/>
      <w:numFmt w:val="decimal"/>
      <w:lvlText w:val="%4."/>
      <w:lvlJc w:val="left"/>
      <w:pPr>
        <w:ind w:left="3240" w:hanging="360"/>
      </w:pPr>
    </w:lvl>
    <w:lvl w:ilvl="4" w:tplc="78A24406">
      <w:start w:val="1"/>
      <w:numFmt w:val="lowerLetter"/>
      <w:lvlText w:val="%5."/>
      <w:lvlJc w:val="left"/>
      <w:pPr>
        <w:ind w:left="3960" w:hanging="360"/>
      </w:pPr>
    </w:lvl>
    <w:lvl w:ilvl="5" w:tplc="ECE4A110">
      <w:start w:val="1"/>
      <w:numFmt w:val="lowerRoman"/>
      <w:lvlText w:val="%6."/>
      <w:lvlJc w:val="right"/>
      <w:pPr>
        <w:ind w:left="4680" w:hanging="180"/>
      </w:pPr>
    </w:lvl>
    <w:lvl w:ilvl="6" w:tplc="69205A86">
      <w:start w:val="1"/>
      <w:numFmt w:val="decimal"/>
      <w:lvlText w:val="%7."/>
      <w:lvlJc w:val="left"/>
      <w:pPr>
        <w:ind w:left="5400" w:hanging="360"/>
      </w:pPr>
    </w:lvl>
    <w:lvl w:ilvl="7" w:tplc="554A4C82">
      <w:start w:val="1"/>
      <w:numFmt w:val="lowerLetter"/>
      <w:lvlText w:val="%8."/>
      <w:lvlJc w:val="left"/>
      <w:pPr>
        <w:ind w:left="6120" w:hanging="360"/>
      </w:pPr>
    </w:lvl>
    <w:lvl w:ilvl="8" w:tplc="6A1C53E2">
      <w:start w:val="1"/>
      <w:numFmt w:val="lowerRoman"/>
      <w:lvlText w:val="%9."/>
      <w:lvlJc w:val="right"/>
      <w:pPr>
        <w:ind w:left="6840" w:hanging="180"/>
      </w:pPr>
    </w:lvl>
  </w:abstractNum>
  <w:abstractNum w:abstractNumId="6" w15:restartNumberingAfterBreak="0">
    <w:nsid w:val="1DBD1631"/>
    <w:multiLevelType w:val="hybridMultilevel"/>
    <w:tmpl w:val="0B5E71F0"/>
    <w:lvl w:ilvl="0" w:tplc="748ECBBE">
      <w:start w:val="1"/>
      <w:numFmt w:val="bullet"/>
      <w:lvlText w:val=""/>
      <w:lvlJc w:val="left"/>
      <w:pPr>
        <w:tabs>
          <w:tab w:val="num" w:pos="720"/>
        </w:tabs>
        <w:ind w:left="720" w:hanging="360"/>
      </w:pPr>
      <w:rPr>
        <w:rFonts w:ascii="Symbol" w:hAnsi="Symbol" w:hint="default"/>
        <w:sz w:val="20"/>
      </w:rPr>
    </w:lvl>
    <w:lvl w:ilvl="1" w:tplc="F00CBB30">
      <w:start w:val="1"/>
      <w:numFmt w:val="bullet"/>
      <w:lvlText w:val="o"/>
      <w:lvlJc w:val="left"/>
      <w:pPr>
        <w:tabs>
          <w:tab w:val="num" w:pos="1440"/>
        </w:tabs>
        <w:ind w:left="1440" w:hanging="360"/>
      </w:pPr>
      <w:rPr>
        <w:rFonts w:ascii="Courier New" w:hAnsi="Courier New" w:hint="default"/>
        <w:sz w:val="20"/>
      </w:rPr>
    </w:lvl>
    <w:lvl w:ilvl="2" w:tplc="C874A288">
      <w:start w:val="1"/>
      <w:numFmt w:val="bullet"/>
      <w:lvlText w:val=""/>
      <w:lvlJc w:val="left"/>
      <w:pPr>
        <w:tabs>
          <w:tab w:val="num" w:pos="2160"/>
        </w:tabs>
        <w:ind w:left="2160" w:hanging="360"/>
      </w:pPr>
      <w:rPr>
        <w:rFonts w:ascii="Wingdings" w:hAnsi="Wingdings" w:hint="default"/>
        <w:sz w:val="20"/>
      </w:rPr>
    </w:lvl>
    <w:lvl w:ilvl="3" w:tplc="A47246B0">
      <w:start w:val="1"/>
      <w:numFmt w:val="bullet"/>
      <w:lvlText w:val=""/>
      <w:lvlJc w:val="left"/>
      <w:pPr>
        <w:tabs>
          <w:tab w:val="num" w:pos="2880"/>
        </w:tabs>
        <w:ind w:left="2880" w:hanging="360"/>
      </w:pPr>
      <w:rPr>
        <w:rFonts w:ascii="Wingdings" w:hAnsi="Wingdings" w:hint="default"/>
        <w:sz w:val="20"/>
      </w:rPr>
    </w:lvl>
    <w:lvl w:ilvl="4" w:tplc="2E6C44C8">
      <w:start w:val="1"/>
      <w:numFmt w:val="bullet"/>
      <w:lvlText w:val=""/>
      <w:lvlJc w:val="left"/>
      <w:pPr>
        <w:tabs>
          <w:tab w:val="num" w:pos="3600"/>
        </w:tabs>
        <w:ind w:left="3600" w:hanging="360"/>
      </w:pPr>
      <w:rPr>
        <w:rFonts w:ascii="Wingdings" w:hAnsi="Wingdings" w:hint="default"/>
        <w:sz w:val="20"/>
      </w:rPr>
    </w:lvl>
    <w:lvl w:ilvl="5" w:tplc="1514E5C2">
      <w:start w:val="1"/>
      <w:numFmt w:val="bullet"/>
      <w:lvlText w:val=""/>
      <w:lvlJc w:val="left"/>
      <w:pPr>
        <w:tabs>
          <w:tab w:val="num" w:pos="4320"/>
        </w:tabs>
        <w:ind w:left="4320" w:hanging="360"/>
      </w:pPr>
      <w:rPr>
        <w:rFonts w:ascii="Wingdings" w:hAnsi="Wingdings" w:hint="default"/>
        <w:sz w:val="20"/>
      </w:rPr>
    </w:lvl>
    <w:lvl w:ilvl="6" w:tplc="E3802034">
      <w:start w:val="1"/>
      <w:numFmt w:val="bullet"/>
      <w:lvlText w:val=""/>
      <w:lvlJc w:val="left"/>
      <w:pPr>
        <w:tabs>
          <w:tab w:val="num" w:pos="5040"/>
        </w:tabs>
        <w:ind w:left="5040" w:hanging="360"/>
      </w:pPr>
      <w:rPr>
        <w:rFonts w:ascii="Wingdings" w:hAnsi="Wingdings" w:hint="default"/>
        <w:sz w:val="20"/>
      </w:rPr>
    </w:lvl>
    <w:lvl w:ilvl="7" w:tplc="EFA6532E">
      <w:start w:val="1"/>
      <w:numFmt w:val="bullet"/>
      <w:lvlText w:val=""/>
      <w:lvlJc w:val="left"/>
      <w:pPr>
        <w:tabs>
          <w:tab w:val="num" w:pos="5760"/>
        </w:tabs>
        <w:ind w:left="5760" w:hanging="360"/>
      </w:pPr>
      <w:rPr>
        <w:rFonts w:ascii="Wingdings" w:hAnsi="Wingdings" w:hint="default"/>
        <w:sz w:val="20"/>
      </w:rPr>
    </w:lvl>
    <w:lvl w:ilvl="8" w:tplc="87D0D910">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F7A48"/>
    <w:multiLevelType w:val="hybridMultilevel"/>
    <w:tmpl w:val="C01A4964"/>
    <w:lvl w:ilvl="0" w:tplc="D4F8C092">
      <w:start w:val="25"/>
      <w:numFmt w:val="decimal"/>
      <w:lvlText w:val="%1."/>
      <w:lvlJc w:val="left"/>
      <w:pPr>
        <w:tabs>
          <w:tab w:val="num" w:pos="720"/>
        </w:tabs>
        <w:ind w:left="720" w:hanging="360"/>
      </w:pPr>
    </w:lvl>
    <w:lvl w:ilvl="1" w:tplc="1DD6EBFC">
      <w:start w:val="1"/>
      <w:numFmt w:val="decimal"/>
      <w:lvlText w:val="%2."/>
      <w:lvlJc w:val="left"/>
      <w:pPr>
        <w:tabs>
          <w:tab w:val="num" w:pos="1440"/>
        </w:tabs>
        <w:ind w:left="1440" w:hanging="360"/>
      </w:pPr>
    </w:lvl>
    <w:lvl w:ilvl="2" w:tplc="D30E4304">
      <w:start w:val="1"/>
      <w:numFmt w:val="decimal"/>
      <w:lvlText w:val="%3."/>
      <w:lvlJc w:val="left"/>
      <w:pPr>
        <w:tabs>
          <w:tab w:val="num" w:pos="2160"/>
        </w:tabs>
        <w:ind w:left="2160" w:hanging="360"/>
      </w:pPr>
    </w:lvl>
    <w:lvl w:ilvl="3" w:tplc="68E8F6B8">
      <w:start w:val="1"/>
      <w:numFmt w:val="decimal"/>
      <w:lvlText w:val="%4."/>
      <w:lvlJc w:val="left"/>
      <w:pPr>
        <w:tabs>
          <w:tab w:val="num" w:pos="2880"/>
        </w:tabs>
        <w:ind w:left="2880" w:hanging="360"/>
      </w:pPr>
    </w:lvl>
    <w:lvl w:ilvl="4" w:tplc="81A4EA2E">
      <w:start w:val="1"/>
      <w:numFmt w:val="decimal"/>
      <w:lvlText w:val="%5."/>
      <w:lvlJc w:val="left"/>
      <w:pPr>
        <w:tabs>
          <w:tab w:val="num" w:pos="3600"/>
        </w:tabs>
        <w:ind w:left="3600" w:hanging="360"/>
      </w:pPr>
    </w:lvl>
    <w:lvl w:ilvl="5" w:tplc="876CC5E0">
      <w:start w:val="1"/>
      <w:numFmt w:val="decimal"/>
      <w:lvlText w:val="%6."/>
      <w:lvlJc w:val="left"/>
      <w:pPr>
        <w:tabs>
          <w:tab w:val="num" w:pos="4320"/>
        </w:tabs>
        <w:ind w:left="4320" w:hanging="360"/>
      </w:pPr>
    </w:lvl>
    <w:lvl w:ilvl="6" w:tplc="9C24A0C6">
      <w:start w:val="1"/>
      <w:numFmt w:val="decimal"/>
      <w:lvlText w:val="%7."/>
      <w:lvlJc w:val="left"/>
      <w:pPr>
        <w:tabs>
          <w:tab w:val="num" w:pos="5040"/>
        </w:tabs>
        <w:ind w:left="5040" w:hanging="360"/>
      </w:pPr>
    </w:lvl>
    <w:lvl w:ilvl="7" w:tplc="6BA8A3BE">
      <w:start w:val="1"/>
      <w:numFmt w:val="decimal"/>
      <w:lvlText w:val="%8."/>
      <w:lvlJc w:val="left"/>
      <w:pPr>
        <w:tabs>
          <w:tab w:val="num" w:pos="5760"/>
        </w:tabs>
        <w:ind w:left="5760" w:hanging="360"/>
      </w:pPr>
    </w:lvl>
    <w:lvl w:ilvl="8" w:tplc="4C90C43A">
      <w:start w:val="1"/>
      <w:numFmt w:val="decimal"/>
      <w:lvlText w:val="%9."/>
      <w:lvlJc w:val="left"/>
      <w:pPr>
        <w:tabs>
          <w:tab w:val="num" w:pos="6480"/>
        </w:tabs>
        <w:ind w:left="6480" w:hanging="360"/>
      </w:pPr>
    </w:lvl>
  </w:abstractNum>
  <w:abstractNum w:abstractNumId="8" w15:restartNumberingAfterBreak="0">
    <w:nsid w:val="2A997794"/>
    <w:multiLevelType w:val="hybridMultilevel"/>
    <w:tmpl w:val="DC66F910"/>
    <w:lvl w:ilvl="0" w:tplc="A18AC8E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33336FE6"/>
    <w:multiLevelType w:val="hybridMultilevel"/>
    <w:tmpl w:val="1B7E2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D3570E"/>
    <w:multiLevelType w:val="hybridMultilevel"/>
    <w:tmpl w:val="E1423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046F5"/>
    <w:multiLevelType w:val="hybridMultilevel"/>
    <w:tmpl w:val="0E24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B641C7"/>
    <w:multiLevelType w:val="hybridMultilevel"/>
    <w:tmpl w:val="9418DA9A"/>
    <w:lvl w:ilvl="0" w:tplc="A8C4E714">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44332089"/>
    <w:multiLevelType w:val="hybridMultilevel"/>
    <w:tmpl w:val="B6C2C47A"/>
    <w:lvl w:ilvl="0" w:tplc="9C365DEC">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D00316E"/>
    <w:multiLevelType w:val="hybridMultilevel"/>
    <w:tmpl w:val="9356E832"/>
    <w:lvl w:ilvl="0" w:tplc="B126904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50330418"/>
    <w:multiLevelType w:val="hybridMultilevel"/>
    <w:tmpl w:val="65C4794C"/>
    <w:lvl w:ilvl="0" w:tplc="4D3A354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553777FA"/>
    <w:multiLevelType w:val="hybridMultilevel"/>
    <w:tmpl w:val="D988EC02"/>
    <w:lvl w:ilvl="0" w:tplc="58D44094">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591126DD"/>
    <w:multiLevelType w:val="hybridMultilevel"/>
    <w:tmpl w:val="BC3E4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DD0368"/>
    <w:multiLevelType w:val="hybridMultilevel"/>
    <w:tmpl w:val="CA4C6324"/>
    <w:lvl w:ilvl="0" w:tplc="E3F862E2">
      <w:start w:val="1"/>
      <w:numFmt w:val="bullet"/>
      <w:lvlText w:val=""/>
      <w:lvlJc w:val="left"/>
      <w:pPr>
        <w:tabs>
          <w:tab w:val="num" w:pos="720"/>
        </w:tabs>
        <w:ind w:left="720" w:hanging="360"/>
      </w:pPr>
      <w:rPr>
        <w:rFonts w:ascii="Symbol" w:hAnsi="Symbol" w:hint="default"/>
        <w:sz w:val="20"/>
      </w:rPr>
    </w:lvl>
    <w:lvl w:ilvl="1" w:tplc="067865EE">
      <w:start w:val="1"/>
      <w:numFmt w:val="bullet"/>
      <w:lvlText w:val="o"/>
      <w:lvlJc w:val="left"/>
      <w:pPr>
        <w:tabs>
          <w:tab w:val="num" w:pos="1440"/>
        </w:tabs>
        <w:ind w:left="1440" w:hanging="360"/>
      </w:pPr>
      <w:rPr>
        <w:rFonts w:ascii="Courier New" w:hAnsi="Courier New" w:hint="default"/>
        <w:sz w:val="20"/>
      </w:rPr>
    </w:lvl>
    <w:lvl w:ilvl="2" w:tplc="D8B6443C">
      <w:start w:val="1"/>
      <w:numFmt w:val="bullet"/>
      <w:lvlText w:val=""/>
      <w:lvlJc w:val="left"/>
      <w:pPr>
        <w:tabs>
          <w:tab w:val="num" w:pos="2160"/>
        </w:tabs>
        <w:ind w:left="2160" w:hanging="360"/>
      </w:pPr>
      <w:rPr>
        <w:rFonts w:ascii="Wingdings" w:hAnsi="Wingdings" w:hint="default"/>
        <w:sz w:val="20"/>
      </w:rPr>
    </w:lvl>
    <w:lvl w:ilvl="3" w:tplc="22765DC8">
      <w:start w:val="1"/>
      <w:numFmt w:val="bullet"/>
      <w:lvlText w:val=""/>
      <w:lvlJc w:val="left"/>
      <w:pPr>
        <w:tabs>
          <w:tab w:val="num" w:pos="2880"/>
        </w:tabs>
        <w:ind w:left="2880" w:hanging="360"/>
      </w:pPr>
      <w:rPr>
        <w:rFonts w:ascii="Wingdings" w:hAnsi="Wingdings" w:hint="default"/>
        <w:sz w:val="20"/>
      </w:rPr>
    </w:lvl>
    <w:lvl w:ilvl="4" w:tplc="4CD05D7A">
      <w:start w:val="1"/>
      <w:numFmt w:val="bullet"/>
      <w:lvlText w:val=""/>
      <w:lvlJc w:val="left"/>
      <w:pPr>
        <w:tabs>
          <w:tab w:val="num" w:pos="3600"/>
        </w:tabs>
        <w:ind w:left="3600" w:hanging="360"/>
      </w:pPr>
      <w:rPr>
        <w:rFonts w:ascii="Wingdings" w:hAnsi="Wingdings" w:hint="default"/>
        <w:sz w:val="20"/>
      </w:rPr>
    </w:lvl>
    <w:lvl w:ilvl="5" w:tplc="7158A7DC">
      <w:start w:val="1"/>
      <w:numFmt w:val="bullet"/>
      <w:lvlText w:val=""/>
      <w:lvlJc w:val="left"/>
      <w:pPr>
        <w:tabs>
          <w:tab w:val="num" w:pos="4320"/>
        </w:tabs>
        <w:ind w:left="4320" w:hanging="360"/>
      </w:pPr>
      <w:rPr>
        <w:rFonts w:ascii="Wingdings" w:hAnsi="Wingdings" w:hint="default"/>
        <w:sz w:val="20"/>
      </w:rPr>
    </w:lvl>
    <w:lvl w:ilvl="6" w:tplc="4AE6D2D6">
      <w:start w:val="1"/>
      <w:numFmt w:val="bullet"/>
      <w:lvlText w:val=""/>
      <w:lvlJc w:val="left"/>
      <w:pPr>
        <w:tabs>
          <w:tab w:val="num" w:pos="5040"/>
        </w:tabs>
        <w:ind w:left="5040" w:hanging="360"/>
      </w:pPr>
      <w:rPr>
        <w:rFonts w:ascii="Wingdings" w:hAnsi="Wingdings" w:hint="default"/>
        <w:sz w:val="20"/>
      </w:rPr>
    </w:lvl>
    <w:lvl w:ilvl="7" w:tplc="0472D886">
      <w:start w:val="1"/>
      <w:numFmt w:val="bullet"/>
      <w:lvlText w:val=""/>
      <w:lvlJc w:val="left"/>
      <w:pPr>
        <w:tabs>
          <w:tab w:val="num" w:pos="5760"/>
        </w:tabs>
        <w:ind w:left="5760" w:hanging="360"/>
      </w:pPr>
      <w:rPr>
        <w:rFonts w:ascii="Wingdings" w:hAnsi="Wingdings" w:hint="default"/>
        <w:sz w:val="20"/>
      </w:rPr>
    </w:lvl>
    <w:lvl w:ilvl="8" w:tplc="43463F2E">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0947A8"/>
    <w:multiLevelType w:val="hybridMultilevel"/>
    <w:tmpl w:val="48B2313E"/>
    <w:lvl w:ilvl="0" w:tplc="7D00C74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16cid:durableId="2069373021">
    <w:abstractNumId w:val="0"/>
  </w:num>
  <w:num w:numId="2" w16cid:durableId="2032368955">
    <w:abstractNumId w:val="5"/>
  </w:num>
  <w:num w:numId="3" w16cid:durableId="1394811184">
    <w:abstractNumId w:val="7"/>
    <w:lvlOverride w:ilvl="0">
      <w:lvl w:ilvl="0" w:tplc="D4F8C092">
        <w:start w:val="1"/>
        <w:numFmt w:val="decimal"/>
        <w:lvlText w:val="%1."/>
        <w:lvlJc w:val="left"/>
      </w:lvl>
    </w:lvlOverride>
  </w:num>
  <w:num w:numId="4" w16cid:durableId="1662929024">
    <w:abstractNumId w:val="6"/>
  </w:num>
  <w:num w:numId="5" w16cid:durableId="14313604">
    <w:abstractNumId w:val="18"/>
  </w:num>
  <w:num w:numId="6" w16cid:durableId="1445730655">
    <w:abstractNumId w:val="3"/>
  </w:num>
  <w:num w:numId="7" w16cid:durableId="1002120632">
    <w:abstractNumId w:val="16"/>
  </w:num>
  <w:num w:numId="8" w16cid:durableId="1815828735">
    <w:abstractNumId w:val="19"/>
  </w:num>
  <w:num w:numId="9" w16cid:durableId="1128353456">
    <w:abstractNumId w:val="13"/>
  </w:num>
  <w:num w:numId="10" w16cid:durableId="285477024">
    <w:abstractNumId w:val="8"/>
  </w:num>
  <w:num w:numId="11" w16cid:durableId="2012950456">
    <w:abstractNumId w:val="12"/>
  </w:num>
  <w:num w:numId="12" w16cid:durableId="1603224119">
    <w:abstractNumId w:val="15"/>
  </w:num>
  <w:num w:numId="13" w16cid:durableId="727649703">
    <w:abstractNumId w:val="14"/>
  </w:num>
  <w:num w:numId="14" w16cid:durableId="264777928">
    <w:abstractNumId w:val="10"/>
  </w:num>
  <w:num w:numId="15" w16cid:durableId="620653375">
    <w:abstractNumId w:val="17"/>
  </w:num>
  <w:num w:numId="16" w16cid:durableId="1074821528">
    <w:abstractNumId w:val="11"/>
  </w:num>
  <w:num w:numId="17" w16cid:durableId="357892989">
    <w:abstractNumId w:val="4"/>
  </w:num>
  <w:num w:numId="18" w16cid:durableId="174618438">
    <w:abstractNumId w:val="1"/>
  </w:num>
  <w:num w:numId="19" w16cid:durableId="776172321">
    <w:abstractNumId w:val="2"/>
  </w:num>
  <w:num w:numId="20" w16cid:durableId="113706317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187A"/>
    <w:rsid w:val="00004D05"/>
    <w:rsid w:val="00006D87"/>
    <w:rsid w:val="00036433"/>
    <w:rsid w:val="000C1B10"/>
    <w:rsid w:val="001728D5"/>
    <w:rsid w:val="001B7616"/>
    <w:rsid w:val="0029351B"/>
    <w:rsid w:val="00300DFB"/>
    <w:rsid w:val="003C092D"/>
    <w:rsid w:val="004D1468"/>
    <w:rsid w:val="004D4BCA"/>
    <w:rsid w:val="00547A8D"/>
    <w:rsid w:val="005A6A46"/>
    <w:rsid w:val="006058DF"/>
    <w:rsid w:val="00694159"/>
    <w:rsid w:val="00747588"/>
    <w:rsid w:val="00834211"/>
    <w:rsid w:val="008822B6"/>
    <w:rsid w:val="008A09F6"/>
    <w:rsid w:val="008E2075"/>
    <w:rsid w:val="008F28C6"/>
    <w:rsid w:val="00975A3F"/>
    <w:rsid w:val="00980BDA"/>
    <w:rsid w:val="009A5180"/>
    <w:rsid w:val="00A25338"/>
    <w:rsid w:val="00B9469B"/>
    <w:rsid w:val="00BB180A"/>
    <w:rsid w:val="00BD7F6D"/>
    <w:rsid w:val="00CE4870"/>
    <w:rsid w:val="00D3187A"/>
    <w:rsid w:val="00DD13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7A37"/>
  <w15:docId w15:val="{8F21F4DA-1D88-4EEF-89BD-011E5CDC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211"/>
  </w:style>
  <w:style w:type="paragraph" w:styleId="Nagwek1">
    <w:name w:val="heading 1"/>
    <w:basedOn w:val="Normalny"/>
    <w:link w:val="Nagwek1Znak"/>
    <w:uiPriority w:val="9"/>
    <w:qFormat/>
    <w:rsid w:val="00834211"/>
    <w:pPr>
      <w:spacing w:before="100" w:beforeAutospacing="1" w:after="100" w:afterAutospacing="1" w:line="240" w:lineRule="auto"/>
      <w:outlineLvl w:val="0"/>
    </w:pPr>
    <w:rPr>
      <w:rFonts w:ascii="Times New Roman" w:eastAsia="Times New Roman" w:hAnsi="Times New Roman" w:cs="Times New Roman"/>
      <w:b/>
      <w:bCs/>
      <w:sz w:val="48"/>
      <w:szCs w:val="48"/>
      <w:lang w:eastAsia="pl-PL"/>
    </w:rPr>
  </w:style>
  <w:style w:type="paragraph" w:styleId="Nagwek2">
    <w:name w:val="heading 2"/>
    <w:basedOn w:val="Normalny"/>
    <w:next w:val="Normalny"/>
    <w:link w:val="Nagwek2Znak"/>
    <w:uiPriority w:val="9"/>
    <w:unhideWhenUsed/>
    <w:qFormat/>
    <w:rsid w:val="00834211"/>
    <w:pPr>
      <w:keepNext/>
      <w:keepLines/>
      <w:spacing w:before="360"/>
      <w:outlineLvl w:val="1"/>
    </w:pPr>
    <w:rPr>
      <w:rFonts w:ascii="Arial" w:eastAsia="Arial" w:hAnsi="Arial" w:cs="Arial"/>
      <w:sz w:val="34"/>
    </w:rPr>
  </w:style>
  <w:style w:type="paragraph" w:styleId="Nagwek3">
    <w:name w:val="heading 3"/>
    <w:basedOn w:val="Normalny"/>
    <w:next w:val="Normalny"/>
    <w:link w:val="Nagwek3Znak"/>
    <w:uiPriority w:val="9"/>
    <w:unhideWhenUsed/>
    <w:qFormat/>
    <w:rsid w:val="00834211"/>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rsid w:val="008342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834211"/>
    <w:pPr>
      <w:keepNext/>
      <w:keepLines/>
      <w:spacing w:before="32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rsid w:val="00834211"/>
    <w:pPr>
      <w:keepNext/>
      <w:keepLines/>
      <w:spacing w:before="320"/>
      <w:outlineLvl w:val="5"/>
    </w:pPr>
    <w:rPr>
      <w:rFonts w:ascii="Arial" w:eastAsia="Arial" w:hAnsi="Arial" w:cs="Arial"/>
      <w:b/>
      <w:bCs/>
    </w:rPr>
  </w:style>
  <w:style w:type="paragraph" w:styleId="Nagwek7">
    <w:name w:val="heading 7"/>
    <w:basedOn w:val="Normalny"/>
    <w:next w:val="Normalny"/>
    <w:link w:val="Nagwek7Znak"/>
    <w:uiPriority w:val="9"/>
    <w:unhideWhenUsed/>
    <w:qFormat/>
    <w:rsid w:val="00834211"/>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rsid w:val="00834211"/>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rsid w:val="00834211"/>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sid w:val="00834211"/>
    <w:rPr>
      <w:rFonts w:ascii="Arial" w:eastAsia="Arial" w:hAnsi="Arial" w:cs="Arial"/>
      <w:sz w:val="40"/>
      <w:szCs w:val="40"/>
    </w:rPr>
  </w:style>
  <w:style w:type="character" w:customStyle="1" w:styleId="Nagwek2Znak">
    <w:name w:val="Nagłówek 2 Znak"/>
    <w:basedOn w:val="Domylnaczcionkaakapitu"/>
    <w:link w:val="Nagwek2"/>
    <w:uiPriority w:val="9"/>
    <w:rsid w:val="00834211"/>
    <w:rPr>
      <w:rFonts w:ascii="Arial" w:eastAsia="Arial" w:hAnsi="Arial" w:cs="Arial"/>
      <w:sz w:val="34"/>
    </w:rPr>
  </w:style>
  <w:style w:type="character" w:customStyle="1" w:styleId="Nagwek3Znak">
    <w:name w:val="Nagłówek 3 Znak"/>
    <w:basedOn w:val="Domylnaczcionkaakapitu"/>
    <w:link w:val="Nagwek3"/>
    <w:uiPriority w:val="9"/>
    <w:rsid w:val="00834211"/>
    <w:rPr>
      <w:rFonts w:ascii="Arial" w:eastAsia="Arial" w:hAnsi="Arial" w:cs="Arial"/>
      <w:sz w:val="30"/>
      <w:szCs w:val="30"/>
    </w:rPr>
  </w:style>
  <w:style w:type="character" w:customStyle="1" w:styleId="Heading4Char">
    <w:name w:val="Heading 4 Char"/>
    <w:basedOn w:val="Domylnaczcionkaakapitu"/>
    <w:uiPriority w:val="9"/>
    <w:rsid w:val="00834211"/>
    <w:rPr>
      <w:rFonts w:ascii="Arial" w:eastAsia="Arial" w:hAnsi="Arial" w:cs="Arial"/>
      <w:b/>
      <w:bCs/>
      <w:sz w:val="26"/>
      <w:szCs w:val="26"/>
    </w:rPr>
  </w:style>
  <w:style w:type="character" w:customStyle="1" w:styleId="Nagwek5Znak">
    <w:name w:val="Nagłówek 5 Znak"/>
    <w:basedOn w:val="Domylnaczcionkaakapitu"/>
    <w:link w:val="Nagwek5"/>
    <w:uiPriority w:val="9"/>
    <w:rsid w:val="00834211"/>
    <w:rPr>
      <w:rFonts w:ascii="Arial" w:eastAsia="Arial" w:hAnsi="Arial" w:cs="Arial"/>
      <w:b/>
      <w:bCs/>
      <w:sz w:val="24"/>
      <w:szCs w:val="24"/>
    </w:rPr>
  </w:style>
  <w:style w:type="character" w:customStyle="1" w:styleId="Nagwek6Znak">
    <w:name w:val="Nagłówek 6 Znak"/>
    <w:basedOn w:val="Domylnaczcionkaakapitu"/>
    <w:link w:val="Nagwek6"/>
    <w:uiPriority w:val="9"/>
    <w:rsid w:val="00834211"/>
    <w:rPr>
      <w:rFonts w:ascii="Arial" w:eastAsia="Arial" w:hAnsi="Arial" w:cs="Arial"/>
      <w:b/>
      <w:bCs/>
      <w:sz w:val="22"/>
      <w:szCs w:val="22"/>
    </w:rPr>
  </w:style>
  <w:style w:type="character" w:customStyle="1" w:styleId="Nagwek7Znak">
    <w:name w:val="Nagłówek 7 Znak"/>
    <w:basedOn w:val="Domylnaczcionkaakapitu"/>
    <w:link w:val="Nagwek7"/>
    <w:uiPriority w:val="9"/>
    <w:rsid w:val="00834211"/>
    <w:rPr>
      <w:rFonts w:ascii="Arial" w:eastAsia="Arial" w:hAnsi="Arial" w:cs="Arial"/>
      <w:b/>
      <w:bCs/>
      <w:i/>
      <w:iCs/>
      <w:sz w:val="22"/>
      <w:szCs w:val="22"/>
    </w:rPr>
  </w:style>
  <w:style w:type="character" w:customStyle="1" w:styleId="Nagwek8Znak">
    <w:name w:val="Nagłówek 8 Znak"/>
    <w:basedOn w:val="Domylnaczcionkaakapitu"/>
    <w:link w:val="Nagwek8"/>
    <w:uiPriority w:val="9"/>
    <w:rsid w:val="00834211"/>
    <w:rPr>
      <w:rFonts w:ascii="Arial" w:eastAsia="Arial" w:hAnsi="Arial" w:cs="Arial"/>
      <w:i/>
      <w:iCs/>
      <w:sz w:val="22"/>
      <w:szCs w:val="22"/>
    </w:rPr>
  </w:style>
  <w:style w:type="character" w:customStyle="1" w:styleId="Nagwek9Znak">
    <w:name w:val="Nagłówek 9 Znak"/>
    <w:basedOn w:val="Domylnaczcionkaakapitu"/>
    <w:link w:val="Nagwek9"/>
    <w:uiPriority w:val="9"/>
    <w:rsid w:val="00834211"/>
    <w:rPr>
      <w:rFonts w:ascii="Arial" w:eastAsia="Arial" w:hAnsi="Arial" w:cs="Arial"/>
      <w:i/>
      <w:iCs/>
      <w:sz w:val="21"/>
      <w:szCs w:val="21"/>
    </w:rPr>
  </w:style>
  <w:style w:type="paragraph" w:styleId="Tytu">
    <w:name w:val="Title"/>
    <w:basedOn w:val="Normalny"/>
    <w:next w:val="Normalny"/>
    <w:link w:val="TytuZnak"/>
    <w:uiPriority w:val="10"/>
    <w:qFormat/>
    <w:rsid w:val="00834211"/>
    <w:pPr>
      <w:spacing w:before="300"/>
      <w:contextualSpacing/>
    </w:pPr>
    <w:rPr>
      <w:sz w:val="48"/>
      <w:szCs w:val="48"/>
    </w:rPr>
  </w:style>
  <w:style w:type="character" w:customStyle="1" w:styleId="TytuZnak">
    <w:name w:val="Tytuł Znak"/>
    <w:basedOn w:val="Domylnaczcionkaakapitu"/>
    <w:link w:val="Tytu"/>
    <w:uiPriority w:val="10"/>
    <w:rsid w:val="00834211"/>
    <w:rPr>
      <w:sz w:val="48"/>
      <w:szCs w:val="48"/>
    </w:rPr>
  </w:style>
  <w:style w:type="paragraph" w:styleId="Podtytu">
    <w:name w:val="Subtitle"/>
    <w:basedOn w:val="Normalny"/>
    <w:next w:val="Normalny"/>
    <w:link w:val="PodtytuZnak"/>
    <w:uiPriority w:val="11"/>
    <w:qFormat/>
    <w:rsid w:val="00834211"/>
    <w:pPr>
      <w:spacing w:before="200"/>
    </w:pPr>
    <w:rPr>
      <w:sz w:val="24"/>
      <w:szCs w:val="24"/>
    </w:rPr>
  </w:style>
  <w:style w:type="character" w:customStyle="1" w:styleId="PodtytuZnak">
    <w:name w:val="Podtytuł Znak"/>
    <w:basedOn w:val="Domylnaczcionkaakapitu"/>
    <w:link w:val="Podtytu"/>
    <w:uiPriority w:val="11"/>
    <w:rsid w:val="00834211"/>
    <w:rPr>
      <w:sz w:val="24"/>
      <w:szCs w:val="24"/>
    </w:rPr>
  </w:style>
  <w:style w:type="paragraph" w:styleId="Cytat">
    <w:name w:val="Quote"/>
    <w:basedOn w:val="Normalny"/>
    <w:next w:val="Normalny"/>
    <w:link w:val="CytatZnak"/>
    <w:uiPriority w:val="29"/>
    <w:qFormat/>
    <w:rsid w:val="00834211"/>
    <w:pPr>
      <w:ind w:left="720" w:right="720"/>
    </w:pPr>
    <w:rPr>
      <w:i/>
    </w:rPr>
  </w:style>
  <w:style w:type="character" w:customStyle="1" w:styleId="CytatZnak">
    <w:name w:val="Cytat Znak"/>
    <w:link w:val="Cytat"/>
    <w:uiPriority w:val="29"/>
    <w:rsid w:val="00834211"/>
    <w:rPr>
      <w:i/>
    </w:rPr>
  </w:style>
  <w:style w:type="paragraph" w:styleId="Cytatintensywny">
    <w:name w:val="Intense Quote"/>
    <w:basedOn w:val="Normalny"/>
    <w:next w:val="Normalny"/>
    <w:link w:val="CytatintensywnyZnak"/>
    <w:uiPriority w:val="30"/>
    <w:qFormat/>
    <w:rsid w:val="0083421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sid w:val="00834211"/>
    <w:rPr>
      <w:i/>
    </w:rPr>
  </w:style>
  <w:style w:type="paragraph" w:styleId="Nagwek">
    <w:name w:val="header"/>
    <w:basedOn w:val="Normalny"/>
    <w:link w:val="NagwekZnak"/>
    <w:uiPriority w:val="99"/>
    <w:unhideWhenUsed/>
    <w:rsid w:val="00834211"/>
    <w:pPr>
      <w:tabs>
        <w:tab w:val="center" w:pos="7143"/>
        <w:tab w:val="right" w:pos="14287"/>
      </w:tabs>
      <w:spacing w:after="0" w:line="240" w:lineRule="auto"/>
    </w:pPr>
  </w:style>
  <w:style w:type="character" w:customStyle="1" w:styleId="NagwekZnak">
    <w:name w:val="Nagłówek Znak"/>
    <w:basedOn w:val="Domylnaczcionkaakapitu"/>
    <w:link w:val="Nagwek"/>
    <w:uiPriority w:val="99"/>
    <w:rsid w:val="00834211"/>
  </w:style>
  <w:style w:type="paragraph" w:styleId="Stopka">
    <w:name w:val="footer"/>
    <w:basedOn w:val="Normalny"/>
    <w:link w:val="StopkaZnak"/>
    <w:uiPriority w:val="99"/>
    <w:unhideWhenUsed/>
    <w:rsid w:val="00834211"/>
    <w:pPr>
      <w:tabs>
        <w:tab w:val="center" w:pos="7143"/>
        <w:tab w:val="right" w:pos="14287"/>
      </w:tabs>
      <w:spacing w:after="0" w:line="240" w:lineRule="auto"/>
    </w:pPr>
  </w:style>
  <w:style w:type="character" w:customStyle="1" w:styleId="FooterChar">
    <w:name w:val="Footer Char"/>
    <w:basedOn w:val="Domylnaczcionkaakapitu"/>
    <w:uiPriority w:val="99"/>
    <w:rsid w:val="00834211"/>
  </w:style>
  <w:style w:type="paragraph" w:styleId="Legenda">
    <w:name w:val="caption"/>
    <w:basedOn w:val="Normalny"/>
    <w:next w:val="Normalny"/>
    <w:uiPriority w:val="35"/>
    <w:semiHidden/>
    <w:unhideWhenUsed/>
    <w:qFormat/>
    <w:rsid w:val="00834211"/>
    <w:rPr>
      <w:b/>
      <w:bCs/>
      <w:color w:val="4F81BD" w:themeColor="accent1"/>
      <w:sz w:val="18"/>
      <w:szCs w:val="18"/>
    </w:rPr>
  </w:style>
  <w:style w:type="character" w:customStyle="1" w:styleId="StopkaZnak">
    <w:name w:val="Stopka Znak"/>
    <w:link w:val="Stopka"/>
    <w:uiPriority w:val="99"/>
    <w:rsid w:val="00834211"/>
  </w:style>
  <w:style w:type="table" w:customStyle="1" w:styleId="TableGridLight">
    <w:name w:val="Table Grid Light"/>
    <w:basedOn w:val="Standardowy"/>
    <w:uiPriority w:val="59"/>
    <w:rsid w:val="0083421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rsid w:val="0083421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rsid w:val="00834211"/>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rsid w:val="0083421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rsid w:val="0083421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rsid w:val="0083421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rsid w:val="00834211"/>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rsid w:val="00834211"/>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Standardowy"/>
    <w:uiPriority w:val="99"/>
    <w:rsid w:val="00834211"/>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Standardowy"/>
    <w:uiPriority w:val="99"/>
    <w:rsid w:val="00834211"/>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Standardowy"/>
    <w:uiPriority w:val="99"/>
    <w:rsid w:val="00834211"/>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Standardowy"/>
    <w:uiPriority w:val="99"/>
    <w:rsid w:val="00834211"/>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Standardowy"/>
    <w:uiPriority w:val="99"/>
    <w:rsid w:val="00834211"/>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siatki21">
    <w:name w:val="Tabela siatki 21"/>
    <w:basedOn w:val="Standardowy"/>
    <w:uiPriority w:val="99"/>
    <w:rsid w:val="0083421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rsid w:val="00834211"/>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Standardowy"/>
    <w:uiPriority w:val="99"/>
    <w:rsid w:val="00834211"/>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Standardowy"/>
    <w:uiPriority w:val="99"/>
    <w:rsid w:val="00834211"/>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Standardowy"/>
    <w:uiPriority w:val="99"/>
    <w:rsid w:val="00834211"/>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Standardowy"/>
    <w:uiPriority w:val="99"/>
    <w:rsid w:val="00834211"/>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Standardowy"/>
    <w:uiPriority w:val="99"/>
    <w:rsid w:val="00834211"/>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31">
    <w:name w:val="Tabela siatki 31"/>
    <w:basedOn w:val="Standardowy"/>
    <w:uiPriority w:val="99"/>
    <w:rsid w:val="0083421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rsid w:val="00834211"/>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Standardowy"/>
    <w:uiPriority w:val="99"/>
    <w:rsid w:val="00834211"/>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Standardowy"/>
    <w:uiPriority w:val="99"/>
    <w:rsid w:val="00834211"/>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Standardowy"/>
    <w:uiPriority w:val="99"/>
    <w:rsid w:val="00834211"/>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Standardowy"/>
    <w:uiPriority w:val="99"/>
    <w:rsid w:val="00834211"/>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Standardowy"/>
    <w:uiPriority w:val="99"/>
    <w:rsid w:val="00834211"/>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41">
    <w:name w:val="Tabela siatki 41"/>
    <w:basedOn w:val="Standardowy"/>
    <w:uiPriority w:val="59"/>
    <w:rsid w:val="00834211"/>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rsid w:val="00834211"/>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Standardowy"/>
    <w:uiPriority w:val="59"/>
    <w:rsid w:val="00834211"/>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Standardowy"/>
    <w:uiPriority w:val="59"/>
    <w:rsid w:val="00834211"/>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Standardowy"/>
    <w:uiPriority w:val="59"/>
    <w:rsid w:val="00834211"/>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Standardowy"/>
    <w:uiPriority w:val="59"/>
    <w:rsid w:val="00834211"/>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Standardowy"/>
    <w:uiPriority w:val="59"/>
    <w:rsid w:val="00834211"/>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5ciemna1">
    <w:name w:val="Tabela siatki 5 — ciemna1"/>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elasiatki6kolorowa1">
    <w:name w:val="Tabela siatki 6 — kolorowa1"/>
    <w:basedOn w:val="Standardowy"/>
    <w:uiPriority w:val="99"/>
    <w:rsid w:val="00834211"/>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rsid w:val="00834211"/>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Standardowy"/>
    <w:uiPriority w:val="99"/>
    <w:rsid w:val="00834211"/>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Standardowy"/>
    <w:uiPriority w:val="99"/>
    <w:rsid w:val="00834211"/>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Standardowy"/>
    <w:uiPriority w:val="99"/>
    <w:rsid w:val="00834211"/>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Standardowy"/>
    <w:uiPriority w:val="99"/>
    <w:rsid w:val="0083421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Standardowy"/>
    <w:uiPriority w:val="99"/>
    <w:rsid w:val="0083421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elasiatki7kolorowa1">
    <w:name w:val="Tabela siatki 7 — kolorowa1"/>
    <w:basedOn w:val="Standardowy"/>
    <w:uiPriority w:val="99"/>
    <w:rsid w:val="00834211"/>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rsid w:val="00834211"/>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Standardowy"/>
    <w:uiPriority w:val="99"/>
    <w:rsid w:val="00834211"/>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Standardowy"/>
    <w:uiPriority w:val="99"/>
    <w:rsid w:val="00834211"/>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Standardowy"/>
    <w:uiPriority w:val="99"/>
    <w:rsid w:val="00834211"/>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Standardowy"/>
    <w:uiPriority w:val="99"/>
    <w:rsid w:val="00834211"/>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Standardowy"/>
    <w:uiPriority w:val="99"/>
    <w:rsid w:val="00834211"/>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elalisty1jasna1">
    <w:name w:val="Tabela listy 1 — jasna1"/>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elalisty21">
    <w:name w:val="Tabela listy 21"/>
    <w:basedOn w:val="Standardowy"/>
    <w:uiPriority w:val="99"/>
    <w:rsid w:val="00834211"/>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rsid w:val="00834211"/>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Standardowy"/>
    <w:uiPriority w:val="99"/>
    <w:rsid w:val="00834211"/>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Standardowy"/>
    <w:uiPriority w:val="99"/>
    <w:rsid w:val="00834211"/>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Standardowy"/>
    <w:uiPriority w:val="99"/>
    <w:rsid w:val="00834211"/>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Standardowy"/>
    <w:uiPriority w:val="99"/>
    <w:rsid w:val="00834211"/>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Standardowy"/>
    <w:uiPriority w:val="99"/>
    <w:rsid w:val="00834211"/>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elalisty31">
    <w:name w:val="Tabela listy 31"/>
    <w:basedOn w:val="Standardowy"/>
    <w:uiPriority w:val="99"/>
    <w:rsid w:val="0083421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rsid w:val="00834211"/>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Standardowy"/>
    <w:uiPriority w:val="99"/>
    <w:rsid w:val="00834211"/>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Standardowy"/>
    <w:uiPriority w:val="99"/>
    <w:rsid w:val="00834211"/>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Standardowy"/>
    <w:uiPriority w:val="99"/>
    <w:rsid w:val="00834211"/>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Standardowy"/>
    <w:uiPriority w:val="99"/>
    <w:rsid w:val="00834211"/>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Standardowy"/>
    <w:uiPriority w:val="99"/>
    <w:rsid w:val="00834211"/>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listy41">
    <w:name w:val="Tabela listy 41"/>
    <w:basedOn w:val="Standardowy"/>
    <w:uiPriority w:val="99"/>
    <w:rsid w:val="0083421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rsid w:val="00834211"/>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Standardowy"/>
    <w:uiPriority w:val="99"/>
    <w:rsid w:val="00834211"/>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Standardowy"/>
    <w:uiPriority w:val="99"/>
    <w:rsid w:val="00834211"/>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Standardowy"/>
    <w:uiPriority w:val="99"/>
    <w:rsid w:val="00834211"/>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Standardowy"/>
    <w:uiPriority w:val="99"/>
    <w:rsid w:val="00834211"/>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Standardowy"/>
    <w:uiPriority w:val="99"/>
    <w:rsid w:val="00834211"/>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elalisty5ciemna1">
    <w:name w:val="Tabela listy 5 — ciemna1"/>
    <w:basedOn w:val="Standardowy"/>
    <w:uiPriority w:val="99"/>
    <w:rsid w:val="00834211"/>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rsid w:val="00834211"/>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Standardowy"/>
    <w:uiPriority w:val="99"/>
    <w:rsid w:val="00834211"/>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Standardowy"/>
    <w:uiPriority w:val="99"/>
    <w:rsid w:val="00834211"/>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Standardowy"/>
    <w:uiPriority w:val="99"/>
    <w:rsid w:val="00834211"/>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Standardowy"/>
    <w:uiPriority w:val="99"/>
    <w:rsid w:val="00834211"/>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Standardowy"/>
    <w:uiPriority w:val="99"/>
    <w:rsid w:val="00834211"/>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elalisty6kolorowa1">
    <w:name w:val="Tabela listy 6 — kolorowa1"/>
    <w:basedOn w:val="Standardowy"/>
    <w:uiPriority w:val="99"/>
    <w:rsid w:val="0083421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rsid w:val="00834211"/>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Standardowy"/>
    <w:uiPriority w:val="99"/>
    <w:rsid w:val="00834211"/>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Standardowy"/>
    <w:uiPriority w:val="99"/>
    <w:rsid w:val="00834211"/>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Standardowy"/>
    <w:uiPriority w:val="99"/>
    <w:rsid w:val="00834211"/>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Standardowy"/>
    <w:uiPriority w:val="99"/>
    <w:rsid w:val="00834211"/>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Standardowy"/>
    <w:uiPriority w:val="99"/>
    <w:rsid w:val="00834211"/>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elalisty7kolorowa1">
    <w:name w:val="Tabela listy 7 — kolorowa1"/>
    <w:basedOn w:val="Standardowy"/>
    <w:uiPriority w:val="99"/>
    <w:rsid w:val="00834211"/>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rsid w:val="00834211"/>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Standardowy"/>
    <w:uiPriority w:val="99"/>
    <w:rsid w:val="00834211"/>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Standardowy"/>
    <w:uiPriority w:val="99"/>
    <w:rsid w:val="00834211"/>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Standardowy"/>
    <w:uiPriority w:val="99"/>
    <w:rsid w:val="00834211"/>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Standardowy"/>
    <w:uiPriority w:val="99"/>
    <w:rsid w:val="00834211"/>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Standardowy"/>
    <w:uiPriority w:val="99"/>
    <w:rsid w:val="00834211"/>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Standardowy"/>
    <w:uiPriority w:val="99"/>
    <w:rsid w:val="00834211"/>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rsid w:val="00834211"/>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Standardowy"/>
    <w:uiPriority w:val="99"/>
    <w:rsid w:val="00834211"/>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Standardowy"/>
    <w:uiPriority w:val="99"/>
    <w:rsid w:val="00834211"/>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Standardowy"/>
    <w:uiPriority w:val="99"/>
    <w:rsid w:val="00834211"/>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Standardowy"/>
    <w:uiPriority w:val="99"/>
    <w:rsid w:val="00834211"/>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Standardowy"/>
    <w:uiPriority w:val="99"/>
    <w:rsid w:val="00834211"/>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cze">
    <w:name w:val="Hyperlink"/>
    <w:uiPriority w:val="99"/>
    <w:unhideWhenUsed/>
    <w:rsid w:val="00834211"/>
    <w:rPr>
      <w:color w:val="0000FF" w:themeColor="hyperlink"/>
      <w:u w:val="single"/>
    </w:rPr>
  </w:style>
  <w:style w:type="paragraph" w:styleId="Tekstprzypisudolnego">
    <w:name w:val="footnote text"/>
    <w:basedOn w:val="Normalny"/>
    <w:link w:val="TekstprzypisudolnegoZnak"/>
    <w:uiPriority w:val="99"/>
    <w:semiHidden/>
    <w:unhideWhenUsed/>
    <w:rsid w:val="00834211"/>
    <w:pPr>
      <w:spacing w:after="40" w:line="240" w:lineRule="auto"/>
    </w:pPr>
    <w:rPr>
      <w:sz w:val="18"/>
    </w:rPr>
  </w:style>
  <w:style w:type="character" w:customStyle="1" w:styleId="TekstprzypisudolnegoZnak">
    <w:name w:val="Tekst przypisu dolnego Znak"/>
    <w:link w:val="Tekstprzypisudolnego"/>
    <w:uiPriority w:val="99"/>
    <w:rsid w:val="00834211"/>
    <w:rPr>
      <w:sz w:val="18"/>
    </w:rPr>
  </w:style>
  <w:style w:type="character" w:styleId="Odwoanieprzypisudolnego">
    <w:name w:val="footnote reference"/>
    <w:basedOn w:val="Domylnaczcionkaakapitu"/>
    <w:uiPriority w:val="99"/>
    <w:unhideWhenUsed/>
    <w:rsid w:val="00834211"/>
    <w:rPr>
      <w:vertAlign w:val="superscript"/>
    </w:rPr>
  </w:style>
  <w:style w:type="paragraph" w:styleId="Tekstprzypisukocowego">
    <w:name w:val="endnote text"/>
    <w:basedOn w:val="Normalny"/>
    <w:link w:val="TekstprzypisukocowegoZnak"/>
    <w:uiPriority w:val="99"/>
    <w:semiHidden/>
    <w:unhideWhenUsed/>
    <w:rsid w:val="00834211"/>
    <w:pPr>
      <w:spacing w:after="0" w:line="240" w:lineRule="auto"/>
    </w:pPr>
    <w:rPr>
      <w:sz w:val="20"/>
    </w:rPr>
  </w:style>
  <w:style w:type="character" w:customStyle="1" w:styleId="TekstprzypisukocowegoZnak">
    <w:name w:val="Tekst przypisu końcowego Znak"/>
    <w:link w:val="Tekstprzypisukocowego"/>
    <w:uiPriority w:val="99"/>
    <w:rsid w:val="00834211"/>
    <w:rPr>
      <w:sz w:val="20"/>
    </w:rPr>
  </w:style>
  <w:style w:type="character" w:styleId="Odwoanieprzypisukocowego">
    <w:name w:val="endnote reference"/>
    <w:basedOn w:val="Domylnaczcionkaakapitu"/>
    <w:uiPriority w:val="99"/>
    <w:semiHidden/>
    <w:unhideWhenUsed/>
    <w:rsid w:val="00834211"/>
    <w:rPr>
      <w:vertAlign w:val="superscript"/>
    </w:rPr>
  </w:style>
  <w:style w:type="paragraph" w:styleId="Spistreci1">
    <w:name w:val="toc 1"/>
    <w:basedOn w:val="Normalny"/>
    <w:next w:val="Normalny"/>
    <w:uiPriority w:val="39"/>
    <w:unhideWhenUsed/>
    <w:rsid w:val="00834211"/>
    <w:pPr>
      <w:spacing w:after="57"/>
    </w:pPr>
  </w:style>
  <w:style w:type="paragraph" w:styleId="Spistreci2">
    <w:name w:val="toc 2"/>
    <w:basedOn w:val="Normalny"/>
    <w:next w:val="Normalny"/>
    <w:uiPriority w:val="39"/>
    <w:unhideWhenUsed/>
    <w:rsid w:val="00834211"/>
    <w:pPr>
      <w:spacing w:after="57"/>
      <w:ind w:left="283"/>
    </w:pPr>
  </w:style>
  <w:style w:type="paragraph" w:styleId="Spistreci3">
    <w:name w:val="toc 3"/>
    <w:basedOn w:val="Normalny"/>
    <w:next w:val="Normalny"/>
    <w:uiPriority w:val="39"/>
    <w:unhideWhenUsed/>
    <w:rsid w:val="00834211"/>
    <w:pPr>
      <w:spacing w:after="57"/>
      <w:ind w:left="567"/>
    </w:pPr>
  </w:style>
  <w:style w:type="paragraph" w:styleId="Spistreci4">
    <w:name w:val="toc 4"/>
    <w:basedOn w:val="Normalny"/>
    <w:next w:val="Normalny"/>
    <w:uiPriority w:val="39"/>
    <w:unhideWhenUsed/>
    <w:rsid w:val="00834211"/>
    <w:pPr>
      <w:spacing w:after="57"/>
      <w:ind w:left="850"/>
    </w:pPr>
  </w:style>
  <w:style w:type="paragraph" w:styleId="Spistreci5">
    <w:name w:val="toc 5"/>
    <w:basedOn w:val="Normalny"/>
    <w:next w:val="Normalny"/>
    <w:uiPriority w:val="39"/>
    <w:unhideWhenUsed/>
    <w:rsid w:val="00834211"/>
    <w:pPr>
      <w:spacing w:after="57"/>
      <w:ind w:left="1134"/>
    </w:pPr>
  </w:style>
  <w:style w:type="paragraph" w:styleId="Spistreci6">
    <w:name w:val="toc 6"/>
    <w:basedOn w:val="Normalny"/>
    <w:next w:val="Normalny"/>
    <w:uiPriority w:val="39"/>
    <w:unhideWhenUsed/>
    <w:rsid w:val="00834211"/>
    <w:pPr>
      <w:spacing w:after="57"/>
      <w:ind w:left="1417"/>
    </w:pPr>
  </w:style>
  <w:style w:type="paragraph" w:styleId="Spistreci7">
    <w:name w:val="toc 7"/>
    <w:basedOn w:val="Normalny"/>
    <w:next w:val="Normalny"/>
    <w:uiPriority w:val="39"/>
    <w:unhideWhenUsed/>
    <w:rsid w:val="00834211"/>
    <w:pPr>
      <w:spacing w:after="57"/>
      <w:ind w:left="1701"/>
    </w:pPr>
  </w:style>
  <w:style w:type="paragraph" w:styleId="Spistreci8">
    <w:name w:val="toc 8"/>
    <w:basedOn w:val="Normalny"/>
    <w:next w:val="Normalny"/>
    <w:uiPriority w:val="39"/>
    <w:unhideWhenUsed/>
    <w:rsid w:val="00834211"/>
    <w:pPr>
      <w:spacing w:after="57"/>
      <w:ind w:left="1984"/>
    </w:pPr>
  </w:style>
  <w:style w:type="paragraph" w:styleId="Spistreci9">
    <w:name w:val="toc 9"/>
    <w:basedOn w:val="Normalny"/>
    <w:next w:val="Normalny"/>
    <w:uiPriority w:val="39"/>
    <w:unhideWhenUsed/>
    <w:rsid w:val="00834211"/>
    <w:pPr>
      <w:spacing w:after="57"/>
      <w:ind w:left="2268"/>
    </w:pPr>
  </w:style>
  <w:style w:type="paragraph" w:styleId="Nagwekspisutreci">
    <w:name w:val="TOC Heading"/>
    <w:uiPriority w:val="39"/>
    <w:unhideWhenUsed/>
    <w:rsid w:val="00834211"/>
  </w:style>
  <w:style w:type="paragraph" w:styleId="Spisilustracji">
    <w:name w:val="table of figures"/>
    <w:basedOn w:val="Normalny"/>
    <w:next w:val="Normalny"/>
    <w:uiPriority w:val="99"/>
    <w:unhideWhenUsed/>
    <w:rsid w:val="00834211"/>
    <w:pPr>
      <w:spacing w:after="0"/>
    </w:pPr>
  </w:style>
  <w:style w:type="table" w:styleId="Tabela-Siatka">
    <w:name w:val="Table Grid"/>
    <w:basedOn w:val="Standardowy"/>
    <w:uiPriority w:val="59"/>
    <w:rsid w:val="0083421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unhideWhenUsed/>
    <w:rsid w:val="0083421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34211"/>
    <w:rPr>
      <w:b/>
      <w:bCs/>
    </w:rPr>
  </w:style>
  <w:style w:type="paragraph" w:styleId="Bezodstpw">
    <w:name w:val="No Spacing"/>
    <w:uiPriority w:val="1"/>
    <w:qFormat/>
    <w:rsid w:val="00834211"/>
    <w:pPr>
      <w:spacing w:after="0" w:line="240" w:lineRule="auto"/>
    </w:pPr>
  </w:style>
  <w:style w:type="paragraph" w:styleId="Akapitzlist">
    <w:name w:val="List Paragraph"/>
    <w:basedOn w:val="Normalny"/>
    <w:uiPriority w:val="34"/>
    <w:qFormat/>
    <w:rsid w:val="00834211"/>
    <w:pPr>
      <w:ind w:left="720"/>
      <w:contextualSpacing/>
    </w:pPr>
  </w:style>
  <w:style w:type="character" w:customStyle="1" w:styleId="Nagwek1Znak">
    <w:name w:val="Nagłówek 1 Znak"/>
    <w:basedOn w:val="Domylnaczcionkaakapitu"/>
    <w:link w:val="Nagwek1"/>
    <w:uiPriority w:val="9"/>
    <w:rsid w:val="00834211"/>
    <w:rPr>
      <w:rFonts w:ascii="Times New Roman" w:eastAsia="Times New Roman" w:hAnsi="Times New Roman" w:cs="Times New Roman"/>
      <w:b/>
      <w:bCs/>
      <w:sz w:val="48"/>
      <w:szCs w:val="48"/>
      <w:lang w:eastAsia="pl-PL"/>
    </w:rPr>
  </w:style>
  <w:style w:type="character" w:customStyle="1" w:styleId="Nagwek4Znak">
    <w:name w:val="Nagłówek 4 Znak"/>
    <w:basedOn w:val="Domylnaczcionkaakapitu"/>
    <w:link w:val="Nagwek4"/>
    <w:uiPriority w:val="9"/>
    <w:semiHidden/>
    <w:rsid w:val="00834211"/>
    <w:rPr>
      <w:rFonts w:asciiTheme="majorHAnsi" w:eastAsiaTheme="majorEastAsia" w:hAnsiTheme="majorHAnsi" w:cstheme="majorBidi"/>
      <w:i/>
      <w:iCs/>
      <w:color w:val="365F91" w:themeColor="accent1" w:themeShade="BF"/>
    </w:rPr>
  </w:style>
  <w:style w:type="paragraph" w:styleId="HTML-wstpniesformatowany">
    <w:name w:val="HTML Preformatted"/>
    <w:basedOn w:val="Normalny"/>
    <w:link w:val="HTML-wstpniesformatowanyZnak"/>
    <w:uiPriority w:val="99"/>
    <w:semiHidden/>
    <w:unhideWhenUsed/>
    <w:rsid w:val="00834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34211"/>
    <w:rPr>
      <w:rFonts w:ascii="Courier New" w:eastAsia="Times New Roman" w:hAnsi="Courier New" w:cs="Courier New"/>
      <w:sz w:val="20"/>
      <w:szCs w:val="20"/>
      <w:lang w:eastAsia="pl-PL"/>
    </w:rPr>
  </w:style>
  <w:style w:type="character" w:customStyle="1" w:styleId="y2iqfc">
    <w:name w:val="y2iqfc"/>
    <w:basedOn w:val="Domylnaczcionkaakapitu"/>
    <w:rsid w:val="00834211"/>
  </w:style>
  <w:style w:type="paragraph" w:customStyle="1" w:styleId="docdata">
    <w:name w:val="docdata"/>
    <w:basedOn w:val="Normalny"/>
    <w:rsid w:val="0083421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cy">
    <w:name w:val="docy"/>
    <w:aliases w:val="v5,1114,bqiaagaaeyqcaaagiaiaaapbawaabc8daaaaaaaaaaaaaaaaaaaaaaaaaaaaaaaaaaaaaaaaaaaaaaaaaaaaaaaaaaaaaaaaaaaaaaaaaaaaaaaaaaaaaaaaaaaaaaaaaaaaaaaaaaaaaaaaaaaaaaaaaaaaaaaaaaaaaaaaaaaaaaaaaaaaaaaaaaaaaaaaaaaaaaaaaaaaaaaaaaaaaaaaaaaaaaaaaaaaaaaa"/>
    <w:basedOn w:val="Domylnaczcionkaakapitu"/>
    <w:rsid w:val="00975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Arial"/>
        <a:cs typeface="Arial"/>
      </a:majorFont>
      <a:minorFont>
        <a:latin typeface="Calibri"/>
        <a:ea typeface="Arial"/>
        <a:cs typeface="Arial"/>
      </a:minorFont>
    </a:fontScheme>
    <a:fmtScheme name="Pakiet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640012D9-1337-4AD3-90B6-EFF6EB11DC39}"/>
</file>

<file path=docProps/app.xml><?xml version="1.0" encoding="utf-8"?>
<Properties xmlns="http://schemas.openxmlformats.org/officeDocument/2006/extended-properties" xmlns:vt="http://schemas.openxmlformats.org/officeDocument/2006/docPropsVTypes">
  <Template>Normal</Template>
  <TotalTime>233</TotalTime>
  <Pages>19</Pages>
  <Words>4121</Words>
  <Characters>24729</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dc:creator>
  <cp:lastModifiedBy>W.Wieloch (KW Łódź)</cp:lastModifiedBy>
  <cp:revision>18</cp:revision>
  <dcterms:created xsi:type="dcterms:W3CDTF">2023-05-21T13:14:00Z</dcterms:created>
  <dcterms:modified xsi:type="dcterms:W3CDTF">2023-06-30T10:29:00Z</dcterms:modified>
</cp:coreProperties>
</file>